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E6EEF0" w14:textId="77777777" w:rsidR="008206C6" w:rsidRDefault="008206C6" w:rsidP="00885D87">
      <w:pPr>
        <w:widowControl w:val="0"/>
        <w:suppressAutoHyphens/>
        <w:overflowPunct w:val="0"/>
        <w:autoSpaceDE w:val="0"/>
        <w:autoSpaceDN w:val="0"/>
        <w:adjustRightInd w:val="0"/>
        <w:ind w:left="720" w:hanging="360"/>
        <w:contextualSpacing/>
        <w:jc w:val="both"/>
        <w:textAlignment w:val="baseline"/>
      </w:pPr>
    </w:p>
    <w:p w14:paraId="30C1B9B6" w14:textId="063CAEBD" w:rsidR="001B2C1B" w:rsidRPr="00D33EA9" w:rsidRDefault="001B2C1B" w:rsidP="001B2C1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bCs/>
        </w:rPr>
      </w:pPr>
      <w:r w:rsidRPr="00D33EA9">
        <w:rPr>
          <w:b/>
          <w:sz w:val="24"/>
          <w:szCs w:val="24"/>
        </w:rPr>
        <w:t>Bibliografia și tematica</w:t>
      </w:r>
      <w:r w:rsidR="00D33EA9" w:rsidRPr="00D33EA9">
        <w:rPr>
          <w:bCs/>
          <w:sz w:val="24"/>
          <w:szCs w:val="24"/>
        </w:rPr>
        <w:t xml:space="preserve"> pentru posturile de </w:t>
      </w:r>
      <w:r w:rsidR="00D33EA9" w:rsidRPr="00D33EA9">
        <w:rPr>
          <w:b/>
          <w:sz w:val="24"/>
          <w:szCs w:val="24"/>
        </w:rPr>
        <w:t>administrator financiar (S),</w:t>
      </w:r>
      <w:r w:rsidR="00D33EA9" w:rsidRPr="00D33EA9">
        <w:rPr>
          <w:bCs/>
          <w:sz w:val="24"/>
          <w:szCs w:val="24"/>
        </w:rPr>
        <w:t xml:space="preserve"> in cadrul Compartimentului </w:t>
      </w:r>
      <w:r w:rsidR="00D33EA9" w:rsidRPr="00D33EA9">
        <w:rPr>
          <w:b/>
          <w:sz w:val="24"/>
          <w:szCs w:val="24"/>
        </w:rPr>
        <w:t>Personal-Salarizare</w:t>
      </w:r>
      <w:r w:rsidR="00D33EA9">
        <w:rPr>
          <w:b/>
          <w:sz w:val="24"/>
          <w:szCs w:val="24"/>
        </w:rPr>
        <w:t>:</w:t>
      </w:r>
    </w:p>
    <w:p w14:paraId="12FE49DF" w14:textId="77777777" w:rsidR="001B2C1B" w:rsidRDefault="001B2C1B" w:rsidP="001B2C1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40649FD1" w14:textId="18E5C39F" w:rsidR="001B2C1B" w:rsidRDefault="001B2C1B" w:rsidP="001B2C1B">
      <w:pPr>
        <w:numPr>
          <w:ilvl w:val="0"/>
          <w:numId w:val="1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Pentru postul de </w:t>
      </w:r>
      <w:r>
        <w:rPr>
          <w:b/>
          <w:sz w:val="24"/>
          <w:szCs w:val="24"/>
        </w:rPr>
        <w:t xml:space="preserve">administrator financiar (S) </w:t>
      </w:r>
      <w:r w:rsidRPr="00473907">
        <w:rPr>
          <w:bCs/>
          <w:sz w:val="24"/>
          <w:szCs w:val="24"/>
        </w:rPr>
        <w:t>(atribuții personal)</w:t>
      </w:r>
      <w:r w:rsidR="00473907">
        <w:rPr>
          <w:b/>
          <w:sz w:val="24"/>
          <w:szCs w:val="24"/>
        </w:rPr>
        <w:t xml:space="preserve"> – pozitia 51</w:t>
      </w:r>
    </w:p>
    <w:p w14:paraId="6F53EA6B" w14:textId="77777777" w:rsidR="001B2C1B" w:rsidRDefault="001B2C1B" w:rsidP="001B2C1B">
      <w:pPr>
        <w:numPr>
          <w:ilvl w:val="0"/>
          <w:numId w:val="12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Legea învățământului superior nr. 199/2023;</w:t>
      </w:r>
    </w:p>
    <w:p w14:paraId="0154EE61" w14:textId="77777777" w:rsidR="001B2C1B" w:rsidRDefault="001B2C1B" w:rsidP="001B2C1B">
      <w:pPr>
        <w:numPr>
          <w:ilvl w:val="0"/>
          <w:numId w:val="12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Legea-cadru nr. 153/2017, privind personalul plătit din fonduri publice, cu modificările și completările ulterioare;</w:t>
      </w:r>
    </w:p>
    <w:p w14:paraId="3249BB1B" w14:textId="77777777" w:rsidR="001B2C1B" w:rsidRDefault="001B2C1B" w:rsidP="001B2C1B">
      <w:pPr>
        <w:numPr>
          <w:ilvl w:val="0"/>
          <w:numId w:val="12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Legea nr. 53/2003 – Codul Muncii, cu modificările și completările ulterioare;</w:t>
      </w:r>
    </w:p>
    <w:p w14:paraId="519BD9AB" w14:textId="77777777" w:rsidR="001B2C1B" w:rsidRDefault="001B2C1B" w:rsidP="001B2C1B">
      <w:pPr>
        <w:numPr>
          <w:ilvl w:val="0"/>
          <w:numId w:val="12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Legea nr. 263/2010 privind sistemul unitar de pensii publice, cu modificările și completările ulterioare;</w:t>
      </w:r>
    </w:p>
    <w:p w14:paraId="62FA58D0" w14:textId="77777777" w:rsidR="001B2C1B" w:rsidRDefault="001B2C1B" w:rsidP="001B2C1B">
      <w:pPr>
        <w:numPr>
          <w:ilvl w:val="0"/>
          <w:numId w:val="12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Legea nr. 183/2024 privind statutul personalului de cercetare, dezvoltare și inovare;</w:t>
      </w:r>
    </w:p>
    <w:p w14:paraId="392E0412" w14:textId="77777777" w:rsidR="001B2C1B" w:rsidRDefault="001B2C1B" w:rsidP="001B2C1B">
      <w:pPr>
        <w:numPr>
          <w:ilvl w:val="0"/>
          <w:numId w:val="12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HG nr. 905/2017 privind registrul general de evidență a salariaților, cu modificările și completările ulterioare;</w:t>
      </w:r>
    </w:p>
    <w:p w14:paraId="355EFE95" w14:textId="77777777" w:rsidR="001B2C1B" w:rsidRDefault="001B2C1B" w:rsidP="001B2C1B">
      <w:pPr>
        <w:numPr>
          <w:ilvl w:val="0"/>
          <w:numId w:val="12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H.G. nr. 1336/2022 pentru aprobarea Regulamentului-cadru privind organizarea și dezvoltarea carierei personalului contractual din sectorul bugetar plătit din fonduri publice;</w:t>
      </w:r>
    </w:p>
    <w:p w14:paraId="18595E04" w14:textId="77777777" w:rsidR="001B2C1B" w:rsidRDefault="001B2C1B" w:rsidP="001B2C1B">
      <w:pPr>
        <w:numPr>
          <w:ilvl w:val="0"/>
          <w:numId w:val="12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H.G. nr. 1339/2023 privind aprobarea Metodologiei-cadru de concurs pentru ocuparea posturilor didactice şi de cercetare vacante din învăţământul superior;</w:t>
      </w:r>
    </w:p>
    <w:p w14:paraId="377888A9" w14:textId="77777777" w:rsidR="001B2C1B" w:rsidRDefault="001B2C1B" w:rsidP="001B2C1B">
      <w:pPr>
        <w:numPr>
          <w:ilvl w:val="0"/>
          <w:numId w:val="12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Ordinul MENCS nr. 6129/20.12.2016 privind aprobarea standardelor minimale necesare și obligatorii pentru conferirea titlurilor didactice din învățământul superior, a gradelor profesionale de cercetare-dezvoltare, a calității de conducător de doctorat și a atestatului de abilitare;</w:t>
      </w:r>
    </w:p>
    <w:p w14:paraId="261F80A1" w14:textId="77777777" w:rsidR="001B2C1B" w:rsidRDefault="001B2C1B" w:rsidP="001B2C1B">
      <w:pPr>
        <w:numPr>
          <w:ilvl w:val="0"/>
          <w:numId w:val="12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HG nr. 693/2021 privind înființarea, organizarea și funcționarea Institutului de Cercetare-Dezvoltare în Genomică, cu modificările ulterioare;</w:t>
      </w:r>
    </w:p>
    <w:p w14:paraId="21967409" w14:textId="77777777" w:rsidR="001B2C1B" w:rsidRDefault="001B2C1B" w:rsidP="001B2C1B">
      <w:pPr>
        <w:numPr>
          <w:ilvl w:val="0"/>
          <w:numId w:val="12"/>
        </w:num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Regulamentul de Organizare şi Funcționare al Institutului de Cercetare-Dezvoltare în Genomică, publicat pe pagina de internet https://genomica.gov.ro.</w:t>
      </w:r>
    </w:p>
    <w:p w14:paraId="23EE450E" w14:textId="77777777" w:rsidR="001B2C1B" w:rsidRDefault="001B2C1B" w:rsidP="001B2C1B">
      <w:pPr>
        <w:jc w:val="both"/>
        <w:rPr>
          <w:sz w:val="24"/>
          <w:szCs w:val="24"/>
        </w:rPr>
      </w:pPr>
      <w:bookmarkStart w:id="0" w:name="_heading=h.92s438st2i2x" w:colFirst="0" w:colLast="0"/>
      <w:bookmarkEnd w:id="0"/>
    </w:p>
    <w:p w14:paraId="06DBDE04" w14:textId="77777777" w:rsidR="001B2C1B" w:rsidRDefault="001B2C1B" w:rsidP="001B2C1B">
      <w:pPr>
        <w:jc w:val="both"/>
        <w:rPr>
          <w:sz w:val="24"/>
          <w:szCs w:val="24"/>
        </w:rPr>
      </w:pPr>
      <w:bookmarkStart w:id="1" w:name="_heading=h.66uylgq4nz3h" w:colFirst="0" w:colLast="0"/>
      <w:bookmarkEnd w:id="1"/>
    </w:p>
    <w:p w14:paraId="3BE0EE35" w14:textId="53E180EB" w:rsidR="001B2C1B" w:rsidRDefault="001B2C1B" w:rsidP="001B2C1B">
      <w:pPr>
        <w:numPr>
          <w:ilvl w:val="0"/>
          <w:numId w:val="1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Pentru postul de </w:t>
      </w:r>
      <w:r>
        <w:rPr>
          <w:b/>
          <w:sz w:val="24"/>
          <w:szCs w:val="24"/>
        </w:rPr>
        <w:t xml:space="preserve">administrator financiar (S) </w:t>
      </w:r>
      <w:r w:rsidRPr="00473907">
        <w:rPr>
          <w:sz w:val="24"/>
          <w:szCs w:val="24"/>
        </w:rPr>
        <w:t>(atribuții salarizare)</w:t>
      </w:r>
      <w:r w:rsidR="00473907">
        <w:rPr>
          <w:b/>
          <w:bCs/>
          <w:sz w:val="24"/>
          <w:szCs w:val="24"/>
        </w:rPr>
        <w:t xml:space="preserve"> – pozitia 52</w:t>
      </w:r>
    </w:p>
    <w:p w14:paraId="3F1F4E48" w14:textId="77777777" w:rsidR="001B2C1B" w:rsidRDefault="001B2C1B" w:rsidP="001B2C1B">
      <w:pPr>
        <w:tabs>
          <w:tab w:val="left" w:pos="426"/>
        </w:tabs>
        <w:ind w:left="1146"/>
        <w:rPr>
          <w:sz w:val="24"/>
          <w:szCs w:val="24"/>
        </w:rPr>
      </w:pPr>
    </w:p>
    <w:p w14:paraId="2F0AF0A1" w14:textId="77777777" w:rsidR="001B2C1B" w:rsidRDefault="001B2C1B" w:rsidP="001B2C1B">
      <w:pPr>
        <w:numPr>
          <w:ilvl w:val="0"/>
          <w:numId w:val="10"/>
        </w:num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Legea-cadru nr. 153/2017, privind personalul plătit din fonduri publice, cu modificările și completările ulterioare;</w:t>
      </w:r>
    </w:p>
    <w:p w14:paraId="51BE2D79" w14:textId="77777777" w:rsidR="001B2C1B" w:rsidRDefault="001B2C1B" w:rsidP="001B2C1B">
      <w:pPr>
        <w:numPr>
          <w:ilvl w:val="0"/>
          <w:numId w:val="10"/>
        </w:num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Legea nr. 227/2015 privind Codul fiscal, cu modificările și completările ulterioare: Titlul IV - Impozitul pe venit și Titlul V - Contribuții sociale obligatorii;</w:t>
      </w:r>
    </w:p>
    <w:p w14:paraId="07E364C2" w14:textId="77777777" w:rsidR="001B2C1B" w:rsidRDefault="001B2C1B" w:rsidP="001B2C1B">
      <w:pPr>
        <w:numPr>
          <w:ilvl w:val="0"/>
          <w:numId w:val="10"/>
        </w:num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Legea nr. 53/2003 Codul Muncii, cu modificarile si completarile ulterioare;</w:t>
      </w:r>
    </w:p>
    <w:p w14:paraId="399D2C3C" w14:textId="77777777" w:rsidR="001B2C1B" w:rsidRDefault="001B2C1B" w:rsidP="001B2C1B">
      <w:pPr>
        <w:numPr>
          <w:ilvl w:val="0"/>
          <w:numId w:val="10"/>
        </w:num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Legea învățământului superior nr. 199/2023, cu modificările și completările ulterioare;</w:t>
      </w:r>
    </w:p>
    <w:p w14:paraId="5DB6D7C1" w14:textId="77777777" w:rsidR="001B2C1B" w:rsidRDefault="001B2C1B" w:rsidP="001B2C1B">
      <w:pPr>
        <w:numPr>
          <w:ilvl w:val="0"/>
          <w:numId w:val="10"/>
        </w:num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Legea nr. 183/2024 privind statutul personalului de cercetare, dezvoltare și inovare;</w:t>
      </w:r>
    </w:p>
    <w:p w14:paraId="4A7FFEC6" w14:textId="77777777" w:rsidR="001B2C1B" w:rsidRDefault="001B2C1B" w:rsidP="001B2C1B">
      <w:pPr>
        <w:numPr>
          <w:ilvl w:val="0"/>
          <w:numId w:val="10"/>
        </w:num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OUG nr. 158/2005 privind concediile și indemnizațiile de asigurări sociale de sănătate, cu modificările și completările ulterioare;</w:t>
      </w:r>
    </w:p>
    <w:p w14:paraId="2B5DCED8" w14:textId="77777777" w:rsidR="001B2C1B" w:rsidRDefault="001B2C1B" w:rsidP="001B2C1B">
      <w:pPr>
        <w:numPr>
          <w:ilvl w:val="0"/>
          <w:numId w:val="10"/>
        </w:num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OUG 96/2003 privind protecția maternității la locul de muncă, cu modificările și completările ulterioare;</w:t>
      </w:r>
    </w:p>
    <w:p w14:paraId="48D4F0F0" w14:textId="77777777" w:rsidR="001B2C1B" w:rsidRDefault="001B2C1B" w:rsidP="001B2C1B">
      <w:pPr>
        <w:numPr>
          <w:ilvl w:val="0"/>
          <w:numId w:val="10"/>
        </w:num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Legea nr. 165/2018 privind acordarea voucherelor de vacanță, cu modificările și completările ulterioare;</w:t>
      </w:r>
    </w:p>
    <w:p w14:paraId="2C2BF111" w14:textId="77777777" w:rsidR="001B2C1B" w:rsidRDefault="001B2C1B" w:rsidP="001B2C1B">
      <w:pPr>
        <w:numPr>
          <w:ilvl w:val="0"/>
          <w:numId w:val="10"/>
        </w:num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HG 250/1992 privind concediul de odihnă și alte concedii ale salariaților din sectorul bugetar, cu modificările și completările ulterioare;</w:t>
      </w:r>
    </w:p>
    <w:p w14:paraId="2CCBF6C3" w14:textId="77777777" w:rsidR="001B2C1B" w:rsidRDefault="001B2C1B" w:rsidP="001B2C1B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HG nr. 693/2021 privind înființarea, organizarea și funcționarea Institutului de Cercetare-Dezvoltare în Genomică, cu modificările ulterioare;</w:t>
      </w:r>
    </w:p>
    <w:p w14:paraId="27C66BA9" w14:textId="77777777" w:rsidR="001B2C1B" w:rsidRDefault="001B2C1B" w:rsidP="001B2C1B">
      <w:pPr>
        <w:numPr>
          <w:ilvl w:val="0"/>
          <w:numId w:val="10"/>
        </w:numPr>
        <w:jc w:val="both"/>
        <w:rPr>
          <w:sz w:val="24"/>
          <w:szCs w:val="24"/>
        </w:rPr>
      </w:pPr>
      <w:bookmarkStart w:id="2" w:name="_heading=h.gjdgxs" w:colFirst="0" w:colLast="0"/>
      <w:bookmarkEnd w:id="2"/>
      <w:r>
        <w:rPr>
          <w:sz w:val="24"/>
          <w:szCs w:val="24"/>
        </w:rPr>
        <w:t>Regulamentul de Organizare şi Funcționare al Institutului de Cercetare-Dezvoltare în Genomică, publicat pe pagina de internet https://genomica.gov.ro.</w:t>
      </w:r>
    </w:p>
    <w:p w14:paraId="25A4E9D4" w14:textId="77777777" w:rsidR="002644D3" w:rsidRPr="00E137A9" w:rsidRDefault="002644D3" w:rsidP="001B2C1B">
      <w:pPr>
        <w:widowControl w:val="0"/>
        <w:suppressAutoHyphens/>
        <w:overflowPunct w:val="0"/>
        <w:autoSpaceDE w:val="0"/>
        <w:autoSpaceDN w:val="0"/>
        <w:adjustRightInd w:val="0"/>
        <w:ind w:left="360"/>
        <w:jc w:val="center"/>
        <w:textAlignment w:val="baseline"/>
      </w:pPr>
    </w:p>
    <w:sectPr w:rsidR="002644D3" w:rsidRPr="00E137A9">
      <w:headerReference w:type="default" r:id="rId8"/>
      <w:footerReference w:type="default" r:id="rId9"/>
      <w:pgSz w:w="11906" w:h="16838"/>
      <w:pgMar w:top="1980" w:right="1440" w:bottom="1185" w:left="1440" w:header="144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02FA" w14:textId="77777777" w:rsidR="00211AF3" w:rsidRDefault="00211AF3">
      <w:pPr>
        <w:spacing w:line="240" w:lineRule="auto"/>
      </w:pPr>
      <w:r>
        <w:separator/>
      </w:r>
    </w:p>
  </w:endnote>
  <w:endnote w:type="continuationSeparator" w:id="0">
    <w:p w14:paraId="5C36FF0C" w14:textId="77777777" w:rsidR="00211AF3" w:rsidRDefault="00211A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26C82" w14:textId="77777777" w:rsidR="00B32070" w:rsidRDefault="00B32070"/>
  <w:tbl>
    <w:tblPr>
      <w:tblStyle w:val="ac"/>
      <w:tblW w:w="9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905"/>
      <w:gridCol w:w="1350"/>
    </w:tblGrid>
    <w:tr w:rsidR="00B32070" w14:paraId="0AFA2C70" w14:textId="77777777">
      <w:trPr>
        <w:trHeight w:val="469"/>
      </w:trPr>
      <w:tc>
        <w:tcPr>
          <w:tcW w:w="7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539B290" w14:textId="77777777" w:rsidR="00B32070" w:rsidRDefault="003A6EC1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Str. Dionisie Lupu nr. 37, Sector 2, București</w:t>
          </w:r>
        </w:p>
        <w:p w14:paraId="0184081F" w14:textId="77777777" w:rsidR="00B32070" w:rsidRDefault="003A6EC1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contact@genomica.gov.ro</w:t>
          </w:r>
        </w:p>
        <w:p w14:paraId="41383D84" w14:textId="77777777" w:rsidR="00B32070" w:rsidRDefault="003A6EC1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www.genomica.gov.ro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59CC9E5" w14:textId="77777777" w:rsidR="00B32070" w:rsidRDefault="003A6EC1">
          <w:pPr>
            <w:widowControl w:val="0"/>
            <w:ind w:right="85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Pagina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8F576D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8F576D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3A877AC9" w14:textId="77777777" w:rsidR="00B32070" w:rsidRDefault="00B3207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1242" w14:textId="77777777" w:rsidR="00211AF3" w:rsidRDefault="00211AF3">
      <w:pPr>
        <w:spacing w:line="240" w:lineRule="auto"/>
      </w:pPr>
      <w:r>
        <w:separator/>
      </w:r>
    </w:p>
  </w:footnote>
  <w:footnote w:type="continuationSeparator" w:id="0">
    <w:p w14:paraId="376DB383" w14:textId="77777777" w:rsidR="00211AF3" w:rsidRDefault="00211A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B39B" w14:textId="77777777" w:rsidR="00B32070" w:rsidRDefault="003A6EC1">
    <w:pPr>
      <w:spacing w:line="240" w:lineRule="auto"/>
      <w:ind w:left="-1440" w:right="-1410"/>
      <w:jc w:val="both"/>
    </w:pPr>
    <w:r>
      <w:rPr>
        <w:noProof/>
        <w:sz w:val="24"/>
        <w:szCs w:val="24"/>
      </w:rPr>
      <w:drawing>
        <wp:inline distT="114300" distB="114300" distL="114300" distR="114300" wp14:anchorId="46C05B84" wp14:editId="5C83C0E6">
          <wp:extent cx="7518400" cy="1289687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412"/>
                  <a:stretch>
                    <a:fillRect/>
                  </a:stretch>
                </pic:blipFill>
                <pic:spPr>
                  <a:xfrm>
                    <a:off x="0" y="0"/>
                    <a:ext cx="7518400" cy="1289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109F"/>
    <w:multiLevelType w:val="multilevel"/>
    <w:tmpl w:val="9DD6C07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A526C"/>
    <w:multiLevelType w:val="hybridMultilevel"/>
    <w:tmpl w:val="39B64EE6"/>
    <w:lvl w:ilvl="0" w:tplc="8F901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901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04D6A"/>
    <w:multiLevelType w:val="multilevel"/>
    <w:tmpl w:val="2FDEDCAE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7E809DD"/>
    <w:multiLevelType w:val="hybridMultilevel"/>
    <w:tmpl w:val="215E83FE"/>
    <w:lvl w:ilvl="0" w:tplc="ACF25FF8">
      <w:start w:val="1"/>
      <w:numFmt w:val="lowerLetter"/>
      <w:lvlText w:val="%1."/>
      <w:lvlJc w:val="left"/>
      <w:pPr>
        <w:ind w:left="180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C82F2C"/>
    <w:multiLevelType w:val="multilevel"/>
    <w:tmpl w:val="EBCEFFB2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5" w15:restartNumberingAfterBreak="0">
    <w:nsid w:val="4B140C63"/>
    <w:multiLevelType w:val="hybridMultilevel"/>
    <w:tmpl w:val="A300B9AE"/>
    <w:lvl w:ilvl="0" w:tplc="E3C46292">
      <w:numFmt w:val="bullet"/>
      <w:lvlText w:val="-"/>
      <w:lvlJc w:val="left"/>
      <w:pPr>
        <w:ind w:left="933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77777"/>
        <w:spacing w:val="0"/>
        <w:w w:val="105"/>
        <w:sz w:val="26"/>
        <w:szCs w:val="26"/>
        <w:lang w:val="ro-RO" w:eastAsia="en-US" w:bidi="ar-SA"/>
      </w:rPr>
    </w:lvl>
    <w:lvl w:ilvl="1" w:tplc="D9308AF0">
      <w:numFmt w:val="bullet"/>
      <w:lvlText w:val="•"/>
      <w:lvlJc w:val="left"/>
      <w:pPr>
        <w:ind w:left="1870" w:hanging="362"/>
      </w:pPr>
      <w:rPr>
        <w:rFonts w:hint="default"/>
        <w:lang w:val="ro-RO" w:eastAsia="en-US" w:bidi="ar-SA"/>
      </w:rPr>
    </w:lvl>
    <w:lvl w:ilvl="2" w:tplc="80F0FA9C">
      <w:numFmt w:val="bullet"/>
      <w:lvlText w:val="•"/>
      <w:lvlJc w:val="left"/>
      <w:pPr>
        <w:ind w:left="2800" w:hanging="362"/>
      </w:pPr>
      <w:rPr>
        <w:rFonts w:hint="default"/>
        <w:lang w:val="ro-RO" w:eastAsia="en-US" w:bidi="ar-SA"/>
      </w:rPr>
    </w:lvl>
    <w:lvl w:ilvl="3" w:tplc="C2C6ABA0">
      <w:numFmt w:val="bullet"/>
      <w:lvlText w:val="•"/>
      <w:lvlJc w:val="left"/>
      <w:pPr>
        <w:ind w:left="3730" w:hanging="362"/>
      </w:pPr>
      <w:rPr>
        <w:rFonts w:hint="default"/>
        <w:lang w:val="ro-RO" w:eastAsia="en-US" w:bidi="ar-SA"/>
      </w:rPr>
    </w:lvl>
    <w:lvl w:ilvl="4" w:tplc="A41C7058">
      <w:numFmt w:val="bullet"/>
      <w:lvlText w:val="•"/>
      <w:lvlJc w:val="left"/>
      <w:pPr>
        <w:ind w:left="4660" w:hanging="362"/>
      </w:pPr>
      <w:rPr>
        <w:rFonts w:hint="default"/>
        <w:lang w:val="ro-RO" w:eastAsia="en-US" w:bidi="ar-SA"/>
      </w:rPr>
    </w:lvl>
    <w:lvl w:ilvl="5" w:tplc="5E009FC8">
      <w:numFmt w:val="bullet"/>
      <w:lvlText w:val="•"/>
      <w:lvlJc w:val="left"/>
      <w:pPr>
        <w:ind w:left="5590" w:hanging="362"/>
      </w:pPr>
      <w:rPr>
        <w:rFonts w:hint="default"/>
        <w:lang w:val="ro-RO" w:eastAsia="en-US" w:bidi="ar-SA"/>
      </w:rPr>
    </w:lvl>
    <w:lvl w:ilvl="6" w:tplc="63063AFA">
      <w:numFmt w:val="bullet"/>
      <w:lvlText w:val="•"/>
      <w:lvlJc w:val="left"/>
      <w:pPr>
        <w:ind w:left="6520" w:hanging="362"/>
      </w:pPr>
      <w:rPr>
        <w:rFonts w:hint="default"/>
        <w:lang w:val="ro-RO" w:eastAsia="en-US" w:bidi="ar-SA"/>
      </w:rPr>
    </w:lvl>
    <w:lvl w:ilvl="7" w:tplc="EE140CC8">
      <w:numFmt w:val="bullet"/>
      <w:lvlText w:val="•"/>
      <w:lvlJc w:val="left"/>
      <w:pPr>
        <w:ind w:left="7450" w:hanging="362"/>
      </w:pPr>
      <w:rPr>
        <w:rFonts w:hint="default"/>
        <w:lang w:val="ro-RO" w:eastAsia="en-US" w:bidi="ar-SA"/>
      </w:rPr>
    </w:lvl>
    <w:lvl w:ilvl="8" w:tplc="AC68C808">
      <w:numFmt w:val="bullet"/>
      <w:lvlText w:val="•"/>
      <w:lvlJc w:val="left"/>
      <w:pPr>
        <w:ind w:left="8380" w:hanging="362"/>
      </w:pPr>
      <w:rPr>
        <w:rFonts w:hint="default"/>
        <w:lang w:val="ro-RO" w:eastAsia="en-US" w:bidi="ar-SA"/>
      </w:rPr>
    </w:lvl>
  </w:abstractNum>
  <w:abstractNum w:abstractNumId="6" w15:restartNumberingAfterBreak="0">
    <w:nsid w:val="51F433D7"/>
    <w:multiLevelType w:val="multilevel"/>
    <w:tmpl w:val="FE20A0B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BB16C31"/>
    <w:multiLevelType w:val="multilevel"/>
    <w:tmpl w:val="B260BAB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DBB2190"/>
    <w:multiLevelType w:val="multilevel"/>
    <w:tmpl w:val="741E0B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A866709"/>
    <w:multiLevelType w:val="multilevel"/>
    <w:tmpl w:val="141830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4507B"/>
    <w:multiLevelType w:val="multilevel"/>
    <w:tmpl w:val="95B81894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F5048"/>
    <w:multiLevelType w:val="multilevel"/>
    <w:tmpl w:val="1E1C8D1A"/>
    <w:lvl w:ilvl="0">
      <w:start w:val="1"/>
      <w:numFmt w:val="lowerRoman"/>
      <w:lvlText w:val="%1."/>
      <w:lvlJc w:val="righ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D435101"/>
    <w:multiLevelType w:val="multilevel"/>
    <w:tmpl w:val="AD4831E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2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070"/>
    <w:rsid w:val="00006660"/>
    <w:rsid w:val="000A4FDB"/>
    <w:rsid w:val="0013308B"/>
    <w:rsid w:val="00161881"/>
    <w:rsid w:val="0016544F"/>
    <w:rsid w:val="001B2C1B"/>
    <w:rsid w:val="001B3C62"/>
    <w:rsid w:val="001C102C"/>
    <w:rsid w:val="001C1A2E"/>
    <w:rsid w:val="001E4CD7"/>
    <w:rsid w:val="00211AF3"/>
    <w:rsid w:val="0024415B"/>
    <w:rsid w:val="002644D3"/>
    <w:rsid w:val="002649B4"/>
    <w:rsid w:val="00287990"/>
    <w:rsid w:val="002B2FA9"/>
    <w:rsid w:val="002D0D09"/>
    <w:rsid w:val="00300A06"/>
    <w:rsid w:val="00302F9D"/>
    <w:rsid w:val="0033740F"/>
    <w:rsid w:val="00343F03"/>
    <w:rsid w:val="003A6EC1"/>
    <w:rsid w:val="003B7E20"/>
    <w:rsid w:val="003C1978"/>
    <w:rsid w:val="003C30B8"/>
    <w:rsid w:val="004228D4"/>
    <w:rsid w:val="004565BF"/>
    <w:rsid w:val="00473907"/>
    <w:rsid w:val="00491F69"/>
    <w:rsid w:val="0053416F"/>
    <w:rsid w:val="00551931"/>
    <w:rsid w:val="005663F2"/>
    <w:rsid w:val="00582C73"/>
    <w:rsid w:val="005A2F8B"/>
    <w:rsid w:val="005F743F"/>
    <w:rsid w:val="006409E7"/>
    <w:rsid w:val="00651F24"/>
    <w:rsid w:val="006975D7"/>
    <w:rsid w:val="006A5FFB"/>
    <w:rsid w:val="006B3A9A"/>
    <w:rsid w:val="006E725C"/>
    <w:rsid w:val="0073746E"/>
    <w:rsid w:val="00797F5F"/>
    <w:rsid w:val="007D5F5F"/>
    <w:rsid w:val="007F7061"/>
    <w:rsid w:val="008206C6"/>
    <w:rsid w:val="00870291"/>
    <w:rsid w:val="008706CD"/>
    <w:rsid w:val="00885D87"/>
    <w:rsid w:val="008E6BF9"/>
    <w:rsid w:val="008F576D"/>
    <w:rsid w:val="00926570"/>
    <w:rsid w:val="009835C2"/>
    <w:rsid w:val="00A12B46"/>
    <w:rsid w:val="00A13B48"/>
    <w:rsid w:val="00A15DD7"/>
    <w:rsid w:val="00A41542"/>
    <w:rsid w:val="00A57B1E"/>
    <w:rsid w:val="00A73CEA"/>
    <w:rsid w:val="00AB47AF"/>
    <w:rsid w:val="00AC519B"/>
    <w:rsid w:val="00B32070"/>
    <w:rsid w:val="00BA64AD"/>
    <w:rsid w:val="00BA73F0"/>
    <w:rsid w:val="00BD250A"/>
    <w:rsid w:val="00C14720"/>
    <w:rsid w:val="00C22441"/>
    <w:rsid w:val="00C75207"/>
    <w:rsid w:val="00CE5418"/>
    <w:rsid w:val="00D03044"/>
    <w:rsid w:val="00D33EA9"/>
    <w:rsid w:val="00D35E07"/>
    <w:rsid w:val="00D4185F"/>
    <w:rsid w:val="00DC464E"/>
    <w:rsid w:val="00DD2E7D"/>
    <w:rsid w:val="00DE51F0"/>
    <w:rsid w:val="00E137A9"/>
    <w:rsid w:val="00E33E1F"/>
    <w:rsid w:val="00E441E7"/>
    <w:rsid w:val="00EB3B86"/>
    <w:rsid w:val="00F727A8"/>
    <w:rsid w:val="00F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29C1"/>
  <w15:docId w15:val="{A4481F35-F6F6-4F1F-8AAD-94D4D0D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spar">
    <w:name w:val="s_par"/>
    <w:basedOn w:val="DefaultParagraphFont"/>
    <w:rsid w:val="00BC199A"/>
  </w:style>
  <w:style w:type="paragraph" w:styleId="NormalWeb">
    <w:name w:val="Normal (Web)"/>
    <w:basedOn w:val="Normal"/>
    <w:uiPriority w:val="99"/>
    <w:semiHidden/>
    <w:unhideWhenUsed/>
    <w:rsid w:val="000C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D15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C2351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7C2351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qVD28s6Wf/1Rs1YU3Sx8SfST3Q==">CgMxLjAyCWguMmV0OTJwMDIJaC4zZHk2dmttMgloLjF0M2g1c2Y4AHIhMWdobjBZcmNfTndidEpudXJ6Vnczb2RuWXdlNlVWMkZS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Administrator_Aracip</dc:creator>
  <cp:lastModifiedBy>Ioana I. Nadasan</cp:lastModifiedBy>
  <cp:revision>14</cp:revision>
  <cp:lastPrinted>2024-11-13T08:18:00Z</cp:lastPrinted>
  <dcterms:created xsi:type="dcterms:W3CDTF">2024-11-13T08:30:00Z</dcterms:created>
  <dcterms:modified xsi:type="dcterms:W3CDTF">2024-11-18T10:57:00Z</dcterms:modified>
</cp:coreProperties>
</file>