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C9BE8F" w14:textId="77777777" w:rsidR="00100969" w:rsidRDefault="00D115FC">
      <w:pPr>
        <w:jc w:val="center"/>
        <w:rPr>
          <w:b/>
        </w:rPr>
      </w:pPr>
      <w:r>
        <w:rPr>
          <w:b/>
        </w:rPr>
        <w:t>FIȘA POSTULUI</w:t>
      </w:r>
    </w:p>
    <w:p w14:paraId="0DA043D4" w14:textId="77777777" w:rsidR="00100969" w:rsidRDefault="00100969">
      <w:pPr>
        <w:jc w:val="center"/>
        <w:rPr>
          <w:b/>
        </w:rPr>
      </w:pPr>
    </w:p>
    <w:p w14:paraId="5856C141" w14:textId="77777777" w:rsidR="00100969" w:rsidRDefault="00D115FC">
      <w:pPr>
        <w:jc w:val="both"/>
      </w:pPr>
      <w:r>
        <w:t xml:space="preserve">A.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postul</w:t>
      </w:r>
      <w:proofErr w:type="spellEnd"/>
    </w:p>
    <w:p w14:paraId="1340BF05" w14:textId="77777777" w:rsidR="00100969" w:rsidRDefault="00D115FC">
      <w:pPr>
        <w:jc w:val="both"/>
      </w:pPr>
      <w:r>
        <w:t xml:space="preserve">1.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: </w:t>
      </w:r>
      <w:proofErr w:type="spellStart"/>
      <w:r>
        <w:t>execuție</w:t>
      </w:r>
      <w:proofErr w:type="spellEnd"/>
    </w:p>
    <w:p w14:paraId="35ECE594" w14:textId="77777777" w:rsidR="00100969" w:rsidRDefault="00D115FC">
      <w:pPr>
        <w:jc w:val="both"/>
      </w:pPr>
      <w:r>
        <w:t xml:space="preserve">2.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: administrator </w:t>
      </w:r>
      <w:proofErr w:type="spellStart"/>
      <w:r>
        <w:t>financiar</w:t>
      </w:r>
      <w:proofErr w:type="spellEnd"/>
      <w:r>
        <w:t xml:space="preserve">, </w:t>
      </w:r>
      <w:proofErr w:type="spellStart"/>
      <w:r>
        <w:t>Compartimentul</w:t>
      </w:r>
      <w:proofErr w:type="spellEnd"/>
      <w:r>
        <w:t xml:space="preserve"> Personal-</w:t>
      </w:r>
      <w:proofErr w:type="spellStart"/>
      <w:r>
        <w:t>Salarizare</w:t>
      </w:r>
      <w:proofErr w:type="spellEnd"/>
    </w:p>
    <w:p w14:paraId="5C303289" w14:textId="77777777" w:rsidR="00100969" w:rsidRDefault="00D115FC">
      <w:pPr>
        <w:jc w:val="both"/>
      </w:pPr>
      <w:r>
        <w:t xml:space="preserve">3. </w:t>
      </w:r>
      <w:proofErr w:type="spellStart"/>
      <w:r>
        <w:t>Gradul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: </w:t>
      </w:r>
    </w:p>
    <w:p w14:paraId="400F8E75" w14:textId="77777777" w:rsidR="00100969" w:rsidRDefault="00D115FC">
      <w:pPr>
        <w:jc w:val="both"/>
      </w:pPr>
      <w:r>
        <w:t xml:space="preserve">4. </w:t>
      </w:r>
      <w:proofErr w:type="spellStart"/>
      <w:r>
        <w:t>Scopul</w:t>
      </w:r>
      <w:proofErr w:type="spellEnd"/>
      <w:r>
        <w:t xml:space="preserve"> principal al </w:t>
      </w:r>
      <w:proofErr w:type="spellStart"/>
      <w:r>
        <w:t>postului</w:t>
      </w:r>
      <w:proofErr w:type="spellEnd"/>
      <w:r>
        <w:t xml:space="preserve">: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legate de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ICDG,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politicile</w:t>
      </w:r>
      <w:proofErr w:type="spellEnd"/>
      <w:r>
        <w:t xml:space="preserve"> ICDG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.</w:t>
      </w:r>
    </w:p>
    <w:p w14:paraId="2FD8EC6E" w14:textId="77777777" w:rsidR="00100969" w:rsidRDefault="00D115FC">
      <w:pPr>
        <w:jc w:val="both"/>
      </w:pPr>
      <w:r>
        <w:t>5. Cod COR: 242314</w:t>
      </w:r>
    </w:p>
    <w:p w14:paraId="2FF30E34" w14:textId="77777777" w:rsidR="00100969" w:rsidRDefault="00D115FC">
      <w:pPr>
        <w:jc w:val="both"/>
      </w:pPr>
      <w:r>
        <w:t xml:space="preserve">6. </w:t>
      </w:r>
      <w:proofErr w:type="spellStart"/>
      <w:r>
        <w:t>Poziția</w:t>
      </w:r>
      <w:proofErr w:type="spellEnd"/>
      <w:r>
        <w:t xml:space="preserve"> din </w:t>
      </w:r>
      <w:proofErr w:type="spellStart"/>
      <w:r>
        <w:t>statul</w:t>
      </w:r>
      <w:proofErr w:type="spellEnd"/>
      <w:r>
        <w:t xml:space="preserve"> de </w:t>
      </w:r>
      <w:proofErr w:type="spellStart"/>
      <w:r>
        <w:t>funcții</w:t>
      </w:r>
      <w:proofErr w:type="spellEnd"/>
      <w:r>
        <w:t>: 52</w:t>
      </w:r>
    </w:p>
    <w:p w14:paraId="1A74BD5B" w14:textId="77777777" w:rsidR="00100969" w:rsidRDefault="00100969">
      <w:pPr>
        <w:jc w:val="both"/>
      </w:pPr>
    </w:p>
    <w:p w14:paraId="0B910515" w14:textId="77777777" w:rsidR="00100969" w:rsidRDefault="00D115FC">
      <w:pPr>
        <w:jc w:val="both"/>
      </w:pPr>
      <w:r>
        <w:t xml:space="preserve">B.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postului</w:t>
      </w:r>
      <w:proofErr w:type="spellEnd"/>
    </w:p>
    <w:p w14:paraId="557CB2DF" w14:textId="77777777" w:rsidR="00100969" w:rsidRDefault="00D115FC">
      <w:pPr>
        <w:jc w:val="both"/>
      </w:pPr>
      <w:r>
        <w:t xml:space="preserve">1. </w:t>
      </w:r>
      <w:proofErr w:type="spellStart"/>
      <w:r>
        <w:t>Studii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: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t>licență</w:t>
      </w:r>
      <w:proofErr w:type="spellEnd"/>
      <w:r>
        <w:t xml:space="preserve"> </w:t>
      </w:r>
      <w:proofErr w:type="spellStart"/>
      <w:r>
        <w:t>absolvite</w:t>
      </w:r>
      <w:proofErr w:type="spellEnd"/>
      <w:r>
        <w:t xml:space="preserve"> cu </w:t>
      </w:r>
      <w:proofErr w:type="spellStart"/>
      <w:r>
        <w:t>diplomă</w:t>
      </w:r>
      <w:proofErr w:type="spellEnd"/>
      <w:r>
        <w:t xml:space="preserve"> de </w:t>
      </w:r>
      <w:proofErr w:type="spellStart"/>
      <w:r>
        <w:t>licență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echivalentă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științelor</w:t>
      </w:r>
      <w:proofErr w:type="spellEnd"/>
      <w:r>
        <w:t xml:space="preserve"> administrative, </w:t>
      </w:r>
      <w:proofErr w:type="spellStart"/>
      <w:r>
        <w:t>economice</w:t>
      </w:r>
      <w:proofErr w:type="spellEnd"/>
      <w:r>
        <w:t xml:space="preserve">,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psihologie</w:t>
      </w:r>
      <w:proofErr w:type="spellEnd"/>
      <w:r>
        <w:t xml:space="preserve">, </w:t>
      </w:r>
      <w:proofErr w:type="spellStart"/>
      <w:r>
        <w:t>sociologie</w:t>
      </w:r>
      <w:proofErr w:type="spellEnd"/>
    </w:p>
    <w:p w14:paraId="2BE6F05A" w14:textId="77777777" w:rsidR="00100969" w:rsidRDefault="00D115FC">
      <w:pPr>
        <w:jc w:val="both"/>
      </w:pPr>
      <w:r>
        <w:t xml:space="preserve">2. </w:t>
      </w:r>
      <w:proofErr w:type="spellStart"/>
      <w:r>
        <w:t>Experienţa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executări</w:t>
      </w:r>
      <w:r>
        <w:t>i</w:t>
      </w:r>
      <w:proofErr w:type="spellEnd"/>
      <w:r>
        <w:t xml:space="preserve"> </w:t>
      </w:r>
      <w:proofErr w:type="spellStart"/>
      <w:r>
        <w:t>sarcinilor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: min. 3 ani </w:t>
      </w:r>
      <w:proofErr w:type="spellStart"/>
      <w:r>
        <w:t>și</w:t>
      </w:r>
      <w:proofErr w:type="spellEnd"/>
      <w:r>
        <w:t xml:space="preserve"> 6 </w:t>
      </w:r>
      <w:proofErr w:type="spellStart"/>
      <w:r>
        <w:t>luni</w:t>
      </w:r>
      <w:proofErr w:type="spellEnd"/>
    </w:p>
    <w:p w14:paraId="559F7048" w14:textId="77777777" w:rsidR="00100969" w:rsidRDefault="00D115FC">
      <w:pPr>
        <w:jc w:val="both"/>
      </w:pPr>
      <w:r>
        <w:t xml:space="preserve">3. </w:t>
      </w:r>
      <w:proofErr w:type="spellStart"/>
      <w:r>
        <w:t>Perfecționări</w:t>
      </w:r>
      <w:proofErr w:type="spellEnd"/>
      <w:r>
        <w:t xml:space="preserve"> (</w:t>
      </w:r>
      <w:proofErr w:type="spellStart"/>
      <w:r>
        <w:t>specializări</w:t>
      </w:r>
      <w:proofErr w:type="spellEnd"/>
      <w:r>
        <w:t xml:space="preserve">):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de </w:t>
      </w:r>
      <w:proofErr w:type="spellStart"/>
      <w:r>
        <w:t>activitate</w:t>
      </w:r>
      <w:proofErr w:type="spellEnd"/>
    </w:p>
    <w:p w14:paraId="60A34DD9" w14:textId="77777777" w:rsidR="00100969" w:rsidRDefault="00D115FC">
      <w:pPr>
        <w:jc w:val="both"/>
      </w:pPr>
      <w:r>
        <w:t xml:space="preserve">4. </w:t>
      </w:r>
      <w:proofErr w:type="spellStart"/>
      <w:r>
        <w:t>Cunoștințe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>/</w:t>
      </w:r>
      <w:proofErr w:type="spellStart"/>
      <w:r>
        <w:t>programare</w:t>
      </w:r>
      <w:proofErr w:type="spellEnd"/>
      <w:r>
        <w:t xml:space="preserve"> pe calculator (</w:t>
      </w:r>
      <w:proofErr w:type="spellStart"/>
      <w:r>
        <w:t>necesitate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): PC, MS Office, </w:t>
      </w:r>
      <w:proofErr w:type="spellStart"/>
      <w:r>
        <w:t>programe</w:t>
      </w:r>
      <w:proofErr w:type="spellEnd"/>
      <w:r>
        <w:t xml:space="preserve"> de </w:t>
      </w:r>
      <w:proofErr w:type="spellStart"/>
      <w:r>
        <w:t>salarizare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RE</w:t>
      </w:r>
      <w:r>
        <w:t xml:space="preserve">VISAL,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avansat</w:t>
      </w:r>
      <w:proofErr w:type="spellEnd"/>
    </w:p>
    <w:p w14:paraId="73EE79E9" w14:textId="77777777" w:rsidR="00100969" w:rsidRDefault="00D115FC">
      <w:pPr>
        <w:jc w:val="both"/>
      </w:pPr>
      <w:r>
        <w:t xml:space="preserve">5. Limbi </w:t>
      </w:r>
      <w:proofErr w:type="spellStart"/>
      <w:r>
        <w:t>străine</w:t>
      </w:r>
      <w:proofErr w:type="spellEnd"/>
      <w:r>
        <w:t xml:space="preserve"> (</w:t>
      </w:r>
      <w:proofErr w:type="spellStart"/>
      <w:r>
        <w:t>necesitate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) </w:t>
      </w:r>
      <w:proofErr w:type="spellStart"/>
      <w:r>
        <w:t>cunoscute</w:t>
      </w:r>
      <w:proofErr w:type="spellEnd"/>
      <w:r>
        <w:t xml:space="preserve">: </w:t>
      </w:r>
      <w:proofErr w:type="spellStart"/>
      <w:r>
        <w:t>engleza</w:t>
      </w:r>
      <w:proofErr w:type="spellEnd"/>
      <w:r>
        <w:t xml:space="preserve">, </w:t>
      </w:r>
      <w:proofErr w:type="spellStart"/>
      <w:r>
        <w:t>citit</w:t>
      </w:r>
      <w:proofErr w:type="spellEnd"/>
      <w:r>
        <w:t xml:space="preserve">,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vorbit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avansat</w:t>
      </w:r>
      <w:proofErr w:type="spellEnd"/>
      <w:r>
        <w:t>.</w:t>
      </w:r>
    </w:p>
    <w:p w14:paraId="1EC7D80F" w14:textId="77777777" w:rsidR="00100969" w:rsidRDefault="00D115FC">
      <w:pPr>
        <w:jc w:val="both"/>
      </w:pPr>
      <w:r>
        <w:t xml:space="preserve">6. </w:t>
      </w:r>
      <w:proofErr w:type="spellStart"/>
      <w:r>
        <w:t>Abilități</w:t>
      </w:r>
      <w:proofErr w:type="spellEnd"/>
      <w:r>
        <w:t xml:space="preserve">, </w:t>
      </w:r>
      <w:proofErr w:type="spellStart"/>
      <w:r>
        <w:t>calități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aptitudini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: </w:t>
      </w:r>
      <w:proofErr w:type="spellStart"/>
      <w:r>
        <w:t>Capacitatea</w:t>
      </w:r>
      <w:proofErr w:type="spellEnd"/>
      <w:r>
        <w:t xml:space="preserve"> </w:t>
      </w:r>
      <w:proofErr w:type="gramStart"/>
      <w:r>
        <w:t>de a</w:t>
      </w:r>
      <w:proofErr w:type="gramEnd"/>
      <w:r>
        <w:t xml:space="preserve"> argumenta, </w:t>
      </w:r>
      <w:proofErr w:type="spellStart"/>
      <w:r>
        <w:t>claritate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exprimare</w:t>
      </w:r>
      <w:proofErr w:type="spellEnd"/>
      <w:r>
        <w:t xml:space="preserve">;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lucra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 xml:space="preserve">; </w:t>
      </w:r>
      <w:proofErr w:type="spellStart"/>
      <w:r>
        <w:t>Echilib</w:t>
      </w:r>
      <w:r>
        <w:t>ru</w:t>
      </w:r>
      <w:proofErr w:type="spellEnd"/>
      <w:r>
        <w:t xml:space="preserve"> </w:t>
      </w:r>
      <w:proofErr w:type="spellStart"/>
      <w:r>
        <w:t>emoţional</w:t>
      </w:r>
      <w:proofErr w:type="spellEnd"/>
      <w:r>
        <w:t xml:space="preserve">;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primi</w:t>
      </w:r>
      <w:proofErr w:type="spellEnd"/>
      <w:r>
        <w:t xml:space="preserve">, </w:t>
      </w:r>
      <w:proofErr w:type="spellStart"/>
      <w:r>
        <w:t>analiza</w:t>
      </w:r>
      <w:proofErr w:type="spellEnd"/>
      <w:r>
        <w:t xml:space="preserve">, </w:t>
      </w:r>
      <w:proofErr w:type="spellStart"/>
      <w:r>
        <w:t>asimila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optimiza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; </w:t>
      </w:r>
      <w:proofErr w:type="spellStart"/>
      <w:r>
        <w:t>Autodisciplină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; </w:t>
      </w:r>
      <w:proofErr w:type="spellStart"/>
      <w:r>
        <w:t>Rezistenţa</w:t>
      </w:r>
      <w:proofErr w:type="spellEnd"/>
      <w:r>
        <w:t xml:space="preserve"> la </w:t>
      </w:r>
      <w:proofErr w:type="spellStart"/>
      <w:r>
        <w:t>stres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efort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 xml:space="preserve">; Spirit de </w:t>
      </w:r>
      <w:proofErr w:type="spellStart"/>
      <w:r>
        <w:t>iniţiativă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loialitate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echipă</w:t>
      </w:r>
      <w:proofErr w:type="spellEnd"/>
      <w:r>
        <w:t xml:space="preserve">;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e</w:t>
      </w:r>
      <w:r>
        <w:t>valua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semnala</w:t>
      </w:r>
      <w:proofErr w:type="spellEnd"/>
      <w:r>
        <w:t xml:space="preserve"> </w:t>
      </w:r>
      <w:proofErr w:type="spellStart"/>
      <w:r>
        <w:t>riscuri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diverse </w:t>
      </w:r>
      <w:proofErr w:type="spellStart"/>
      <w:r>
        <w:t>situaţii</w:t>
      </w:r>
      <w:proofErr w:type="spellEnd"/>
      <w:r>
        <w:t>.</w:t>
      </w:r>
    </w:p>
    <w:p w14:paraId="73B86707" w14:textId="77777777" w:rsidR="00100969" w:rsidRDefault="00D115FC">
      <w:pPr>
        <w:jc w:val="both"/>
      </w:pPr>
      <w:r>
        <w:t xml:space="preserve">7. </w:t>
      </w:r>
      <w:proofErr w:type="spellStart"/>
      <w:r>
        <w:t>Cerințe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: </w:t>
      </w:r>
      <w:proofErr w:type="spellStart"/>
      <w:r>
        <w:t>cunoașterea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>;</w:t>
      </w:r>
    </w:p>
    <w:p w14:paraId="04555E80" w14:textId="77777777" w:rsidR="00100969" w:rsidRDefault="00D115FC">
      <w:pPr>
        <w:jc w:val="both"/>
      </w:pPr>
      <w:proofErr w:type="spellStart"/>
      <w:r>
        <w:t>competențe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aptitudini</w:t>
      </w:r>
      <w:proofErr w:type="spellEnd"/>
      <w:r>
        <w:t xml:space="preserve"> </w:t>
      </w:r>
      <w:proofErr w:type="spellStart"/>
      <w:r>
        <w:t>organizatorice</w:t>
      </w:r>
      <w:proofErr w:type="spellEnd"/>
      <w:r>
        <w:t xml:space="preserve">: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lucra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 xml:space="preserve">; </w:t>
      </w:r>
      <w:proofErr w:type="spellStart"/>
      <w:r>
        <w:t>Echilibru</w:t>
      </w:r>
      <w:proofErr w:type="spellEnd"/>
      <w:r>
        <w:t xml:space="preserve"> </w:t>
      </w:r>
      <w:proofErr w:type="spellStart"/>
      <w:r>
        <w:t>emoţional</w:t>
      </w:r>
      <w:proofErr w:type="spellEnd"/>
      <w:r>
        <w:t xml:space="preserve">;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primi</w:t>
      </w:r>
      <w:proofErr w:type="spellEnd"/>
      <w:r>
        <w:t xml:space="preserve">, </w:t>
      </w:r>
      <w:proofErr w:type="spellStart"/>
      <w:r>
        <w:t>analiza</w:t>
      </w:r>
      <w:proofErr w:type="spellEnd"/>
      <w:r>
        <w:t xml:space="preserve">, </w:t>
      </w:r>
      <w:proofErr w:type="spellStart"/>
      <w:r>
        <w:t>asimila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optimiza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; </w:t>
      </w:r>
      <w:proofErr w:type="spellStart"/>
      <w:r>
        <w:t>Autodisciplină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; </w:t>
      </w:r>
      <w:proofErr w:type="spellStart"/>
      <w:r>
        <w:t>Rezistenţa</w:t>
      </w:r>
      <w:proofErr w:type="spellEnd"/>
      <w:r>
        <w:t xml:space="preserve"> la </w:t>
      </w:r>
      <w:proofErr w:type="spellStart"/>
      <w:r>
        <w:t>stres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efort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 xml:space="preserve">; Spirit de </w:t>
      </w:r>
      <w:proofErr w:type="spellStart"/>
      <w:r>
        <w:t>iniţiativă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loialitate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echipă</w:t>
      </w:r>
      <w:proofErr w:type="spellEnd"/>
      <w:r>
        <w:t xml:space="preserve">; </w:t>
      </w:r>
      <w:proofErr w:type="spellStart"/>
      <w:r>
        <w:t>Capacitatea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evalua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semnala</w:t>
      </w:r>
      <w:proofErr w:type="spellEnd"/>
      <w:r>
        <w:t xml:space="preserve"> </w:t>
      </w:r>
      <w:proofErr w:type="spellStart"/>
      <w:r>
        <w:t>riscuri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div</w:t>
      </w:r>
      <w:r>
        <w:t xml:space="preserve">erse </w:t>
      </w:r>
      <w:proofErr w:type="spellStart"/>
      <w:r>
        <w:t>situaţii</w:t>
      </w:r>
      <w:proofErr w:type="spellEnd"/>
      <w:r>
        <w:t>.</w:t>
      </w:r>
    </w:p>
    <w:p w14:paraId="5A16F7CA" w14:textId="77777777" w:rsidR="00100969" w:rsidRDefault="00D115FC">
      <w:pPr>
        <w:jc w:val="both"/>
      </w:pPr>
      <w:r>
        <w:t xml:space="preserve">8. </w:t>
      </w:r>
      <w:proofErr w:type="spellStart"/>
      <w:r>
        <w:t>Competența</w:t>
      </w:r>
      <w:proofErr w:type="spellEnd"/>
      <w:r>
        <w:t xml:space="preserve"> </w:t>
      </w:r>
      <w:proofErr w:type="spellStart"/>
      <w:r>
        <w:t>managerială</w:t>
      </w:r>
      <w:proofErr w:type="spellEnd"/>
      <w:r>
        <w:t>: -</w:t>
      </w:r>
    </w:p>
    <w:p w14:paraId="3E2CEF6D" w14:textId="77777777" w:rsidR="00100969" w:rsidRDefault="00100969">
      <w:pPr>
        <w:jc w:val="both"/>
      </w:pPr>
    </w:p>
    <w:p w14:paraId="5CEA09C7" w14:textId="77777777" w:rsidR="00100969" w:rsidRDefault="00D115FC">
      <w:pPr>
        <w:jc w:val="both"/>
      </w:pPr>
      <w:r>
        <w:t xml:space="preserve">C.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>:</w:t>
      </w:r>
    </w:p>
    <w:p w14:paraId="198607B0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Verifică</w:t>
      </w:r>
      <w:proofErr w:type="spellEnd"/>
      <w:r>
        <w:t xml:space="preserve"> </w:t>
      </w:r>
      <w:proofErr w:type="spellStart"/>
      <w:r>
        <w:t>prezențele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statelor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plății</w:t>
      </w:r>
      <w:proofErr w:type="spellEnd"/>
      <w:r>
        <w:t xml:space="preserve"> </w:t>
      </w:r>
      <w:proofErr w:type="spellStart"/>
      <w:r>
        <w:t>salariilor</w:t>
      </w:r>
      <w:proofErr w:type="spellEnd"/>
      <w:r>
        <w:t>;</w:t>
      </w:r>
    </w:p>
    <w:p w14:paraId="45E1B019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Operează</w:t>
      </w:r>
      <w:proofErr w:type="spellEnd"/>
      <w:r>
        <w:t xml:space="preserve"> </w:t>
      </w:r>
      <w:proofErr w:type="spellStart"/>
      <w:r>
        <w:t>calculele</w:t>
      </w:r>
      <w:proofErr w:type="spellEnd"/>
      <w:r>
        <w:t xml:space="preserve"> </w:t>
      </w:r>
      <w:proofErr w:type="spellStart"/>
      <w:r>
        <w:t>salariale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lunară</w:t>
      </w:r>
      <w:proofErr w:type="spellEnd"/>
      <w:r>
        <w:t xml:space="preserve"> a </w:t>
      </w:r>
      <w:proofErr w:type="spellStart"/>
      <w:r>
        <w:t>salariului</w:t>
      </w:r>
      <w:proofErr w:type="spellEnd"/>
      <w:r>
        <w:t>;</w:t>
      </w:r>
    </w:p>
    <w:p w14:paraId="7E2D7BA8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Păstrează</w:t>
      </w:r>
      <w:proofErr w:type="spellEnd"/>
      <w:r>
        <w:t xml:space="preserve"> </w:t>
      </w:r>
      <w:proofErr w:type="spellStart"/>
      <w:r>
        <w:t>evidența</w:t>
      </w:r>
      <w:proofErr w:type="spellEnd"/>
      <w:r>
        <w:t xml:space="preserve"> </w:t>
      </w:r>
      <w:proofErr w:type="spellStart"/>
      <w:r>
        <w:t>învoirilor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absențelor</w:t>
      </w:r>
      <w:proofErr w:type="spellEnd"/>
      <w:r>
        <w:t xml:space="preserve"> </w:t>
      </w:r>
      <w:proofErr w:type="spellStart"/>
      <w:r>
        <w:t>nemotivate</w:t>
      </w:r>
      <w:proofErr w:type="spellEnd"/>
      <w:r>
        <w:t>;</w:t>
      </w:r>
    </w:p>
    <w:p w14:paraId="31EDCE4C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Ț</w:t>
      </w:r>
      <w:r>
        <w:t>ine</w:t>
      </w:r>
      <w:proofErr w:type="spellEnd"/>
      <w:r>
        <w:t xml:space="preserve"> </w:t>
      </w:r>
      <w:proofErr w:type="spellStart"/>
      <w:r>
        <w:t>evidența</w:t>
      </w:r>
      <w:proofErr w:type="spellEnd"/>
      <w:r>
        <w:t xml:space="preserve"> </w:t>
      </w:r>
      <w:proofErr w:type="spellStart"/>
      <w:r>
        <w:t>indemnizației</w:t>
      </w:r>
      <w:proofErr w:type="spellEnd"/>
      <w:r>
        <w:t xml:space="preserve"> de </w:t>
      </w:r>
      <w:proofErr w:type="spellStart"/>
      <w:r>
        <w:t>hrană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voucherelor</w:t>
      </w:r>
      <w:proofErr w:type="spellEnd"/>
      <w:r>
        <w:t xml:space="preserve"> de </w:t>
      </w:r>
      <w:proofErr w:type="spellStart"/>
      <w:r>
        <w:t>vacanță</w:t>
      </w:r>
      <w:proofErr w:type="spellEnd"/>
      <w:r>
        <w:t>;</w:t>
      </w:r>
    </w:p>
    <w:p w14:paraId="0B10139A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Întocmește</w:t>
      </w:r>
      <w:proofErr w:type="spellEnd"/>
      <w:r>
        <w:t xml:space="preserve"> </w:t>
      </w:r>
      <w:proofErr w:type="spellStart"/>
      <w:r>
        <w:t>graficele</w:t>
      </w:r>
      <w:proofErr w:type="spellEnd"/>
      <w:r>
        <w:t xml:space="preserve"> de </w:t>
      </w:r>
      <w:proofErr w:type="spellStart"/>
      <w:r>
        <w:t>plecare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concediul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>;</w:t>
      </w:r>
    </w:p>
    <w:p w14:paraId="02CCB432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Calculează</w:t>
      </w:r>
      <w:proofErr w:type="spellEnd"/>
      <w:r>
        <w:t xml:space="preserve"> </w:t>
      </w:r>
      <w:proofErr w:type="spellStart"/>
      <w:r>
        <w:t>concediile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compensarea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bani</w:t>
      </w:r>
      <w:proofErr w:type="spellEnd"/>
      <w:r>
        <w:t xml:space="preserve"> a </w:t>
      </w:r>
      <w:proofErr w:type="spellStart"/>
      <w:r>
        <w:t>concediului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 xml:space="preserve"> </w:t>
      </w:r>
      <w:proofErr w:type="spellStart"/>
      <w:r>
        <w:t>neefectuat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ieșit</w:t>
      </w:r>
      <w:proofErr w:type="spellEnd"/>
      <w:r>
        <w:t xml:space="preserve"> la </w:t>
      </w:r>
      <w:proofErr w:type="spellStart"/>
      <w:r>
        <w:t>pensie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care au </w:t>
      </w:r>
      <w:proofErr w:type="spellStart"/>
      <w:r>
        <w:t>plecat</w:t>
      </w:r>
      <w:proofErr w:type="spellEnd"/>
      <w:r>
        <w:t xml:space="preserve"> din </w:t>
      </w:r>
      <w:proofErr w:type="spellStart"/>
      <w:r>
        <w:t>universitate</w:t>
      </w:r>
      <w:proofErr w:type="spellEnd"/>
      <w:r>
        <w:t>;</w:t>
      </w:r>
    </w:p>
    <w:p w14:paraId="02298CF4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Centralizează</w:t>
      </w:r>
      <w:proofErr w:type="spellEnd"/>
      <w:r>
        <w:t xml:space="preserve">, 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calculeză</w:t>
      </w:r>
      <w:proofErr w:type="spellEnd"/>
      <w:r>
        <w:t xml:space="preserve"> </w:t>
      </w:r>
      <w:proofErr w:type="spellStart"/>
      <w:r>
        <w:t>concediile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19/2000;</w:t>
      </w:r>
    </w:p>
    <w:p w14:paraId="0F111542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Înt</w:t>
      </w:r>
      <w:r>
        <w:t>ocmește</w:t>
      </w:r>
      <w:proofErr w:type="spellEnd"/>
      <w:r>
        <w:t xml:space="preserve"> </w:t>
      </w:r>
      <w:proofErr w:type="spellStart"/>
      <w:r>
        <w:t>adeverințele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concediului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indemnizației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>;</w:t>
      </w:r>
    </w:p>
    <w:p w14:paraId="1D693A53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Întocmește</w:t>
      </w:r>
      <w:proofErr w:type="spellEnd"/>
      <w:r>
        <w:t xml:space="preserve"> </w:t>
      </w:r>
      <w:proofErr w:type="spellStart"/>
      <w:r>
        <w:t>adeverințele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stimulentului</w:t>
      </w:r>
      <w:proofErr w:type="spellEnd"/>
      <w:r>
        <w:t xml:space="preserve"> de </w:t>
      </w:r>
      <w:proofErr w:type="spellStart"/>
      <w:r>
        <w:t>inserție</w:t>
      </w:r>
      <w:proofErr w:type="spellEnd"/>
      <w:r>
        <w:t>;</w:t>
      </w:r>
    </w:p>
    <w:p w14:paraId="68EF3A97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lastRenderedPageBreak/>
        <w:t>Completează</w:t>
      </w:r>
      <w:proofErr w:type="spellEnd"/>
      <w:r>
        <w:t xml:space="preserve"> </w:t>
      </w:r>
      <w:proofErr w:type="spellStart"/>
      <w:r>
        <w:t>notele</w:t>
      </w:r>
      <w:proofErr w:type="spellEnd"/>
      <w:r>
        <w:t xml:space="preserve"> de </w:t>
      </w:r>
      <w:proofErr w:type="spellStart"/>
      <w:r>
        <w:t>lichidare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salariații</w:t>
      </w:r>
      <w:proofErr w:type="spellEnd"/>
      <w:r>
        <w:t xml:space="preserve"> </w:t>
      </w:r>
      <w:proofErr w:type="spellStart"/>
      <w:r>
        <w:t>pensionați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plecați</w:t>
      </w:r>
      <w:proofErr w:type="spellEnd"/>
      <w:r>
        <w:t xml:space="preserve"> din ICDG;</w:t>
      </w:r>
    </w:p>
    <w:p w14:paraId="3CA7A293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Certifică</w:t>
      </w:r>
      <w:proofErr w:type="spellEnd"/>
      <w:r>
        <w:t xml:space="preserve"> </w:t>
      </w:r>
      <w:proofErr w:type="spellStart"/>
      <w:r>
        <w:t>reînceperea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salariați</w:t>
      </w:r>
      <w:proofErr w:type="spellEnd"/>
      <w:r>
        <w:t>;</w:t>
      </w:r>
    </w:p>
    <w:p w14:paraId="0614B494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Calculează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ține</w:t>
      </w:r>
      <w:proofErr w:type="spellEnd"/>
      <w:r>
        <w:t xml:space="preserve"> </w:t>
      </w:r>
      <w:proofErr w:type="spellStart"/>
      <w:r>
        <w:t>evidența</w:t>
      </w:r>
      <w:proofErr w:type="spellEnd"/>
      <w:r>
        <w:t xml:space="preserve"> </w:t>
      </w:r>
      <w:proofErr w:type="spellStart"/>
      <w:r>
        <w:t>salariaților</w:t>
      </w:r>
      <w:proofErr w:type="spellEnd"/>
      <w:r>
        <w:t xml:space="preserve"> care sunt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cumul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unitate</w:t>
      </w:r>
      <w:proofErr w:type="spellEnd"/>
      <w:r>
        <w:t>;</w:t>
      </w:r>
    </w:p>
    <w:p w14:paraId="636036B4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Întocmește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ține</w:t>
      </w:r>
      <w:proofErr w:type="spellEnd"/>
      <w:r>
        <w:t xml:space="preserve"> </w:t>
      </w:r>
      <w:proofErr w:type="spellStart"/>
      <w:r>
        <w:t>evidența</w:t>
      </w:r>
      <w:proofErr w:type="spellEnd"/>
      <w:r>
        <w:t xml:space="preserve"> </w:t>
      </w:r>
      <w:proofErr w:type="spellStart"/>
      <w:r>
        <w:t>acordării</w:t>
      </w:r>
      <w:proofErr w:type="spellEnd"/>
      <w:r>
        <w:t xml:space="preserve"> </w:t>
      </w:r>
      <w:proofErr w:type="spellStart"/>
      <w:r>
        <w:t>indemnizației</w:t>
      </w:r>
      <w:proofErr w:type="spellEnd"/>
      <w:r>
        <w:t xml:space="preserve"> de </w:t>
      </w:r>
      <w:proofErr w:type="spellStart"/>
      <w:r>
        <w:t>hrană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voucherelor</w:t>
      </w:r>
      <w:proofErr w:type="spellEnd"/>
      <w:r>
        <w:t xml:space="preserve"> de </w:t>
      </w:r>
      <w:proofErr w:type="spellStart"/>
      <w:r>
        <w:t>vacanță</w:t>
      </w:r>
      <w:proofErr w:type="spellEnd"/>
      <w:r>
        <w:t xml:space="preserve"> </w:t>
      </w:r>
    </w:p>
    <w:p w14:paraId="7D1F8648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Întocmește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păstrează</w:t>
      </w:r>
      <w:proofErr w:type="spellEnd"/>
      <w:r>
        <w:t xml:space="preserve"> </w:t>
      </w:r>
      <w:proofErr w:type="spellStart"/>
      <w:r>
        <w:t>evidența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b</w:t>
      </w:r>
      <w:r>
        <w:t>ănești</w:t>
      </w:r>
      <w:proofErr w:type="spellEnd"/>
      <w:r>
        <w:t xml:space="preserve"> ale </w:t>
      </w:r>
      <w:proofErr w:type="spellStart"/>
      <w:r>
        <w:t>salariaților</w:t>
      </w:r>
      <w:proofErr w:type="spellEnd"/>
      <w:r>
        <w:t xml:space="preserve"> pe </w:t>
      </w:r>
      <w:proofErr w:type="spellStart"/>
      <w:r>
        <w:t>fișe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>;</w:t>
      </w:r>
    </w:p>
    <w:p w14:paraId="3D6F71C4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Verifică</w:t>
      </w:r>
      <w:proofErr w:type="spellEnd"/>
      <w:r>
        <w:t xml:space="preserve"> </w:t>
      </w:r>
      <w:proofErr w:type="spellStart"/>
      <w:r>
        <w:t>fișa</w:t>
      </w:r>
      <w:proofErr w:type="spellEnd"/>
      <w:r>
        <w:t xml:space="preserve"> </w:t>
      </w:r>
      <w:proofErr w:type="spellStart"/>
      <w:r>
        <w:t>personală</w:t>
      </w:r>
      <w:proofErr w:type="spellEnd"/>
      <w:r>
        <w:t xml:space="preserve"> cu </w:t>
      </w:r>
      <w:proofErr w:type="spellStart"/>
      <w:r>
        <w:t>adeverința</w:t>
      </w:r>
      <w:proofErr w:type="spellEnd"/>
      <w:r>
        <w:t xml:space="preserve"> de </w:t>
      </w:r>
      <w:proofErr w:type="spellStart"/>
      <w:r>
        <w:t>venit</w:t>
      </w:r>
      <w:proofErr w:type="spellEnd"/>
      <w:r>
        <w:t>;</w:t>
      </w:r>
    </w:p>
    <w:p w14:paraId="776C3E8C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Redactează</w:t>
      </w:r>
      <w:proofErr w:type="spellEnd"/>
      <w:r>
        <w:t xml:space="preserve"> pe calculator </w:t>
      </w:r>
      <w:proofErr w:type="spellStart"/>
      <w:r>
        <w:t>adeverințe</w:t>
      </w:r>
      <w:proofErr w:type="spellEnd"/>
      <w:r>
        <w:t xml:space="preserve">, diverse </w:t>
      </w:r>
      <w:proofErr w:type="spellStart"/>
      <w:r>
        <w:t>formulare</w:t>
      </w:r>
      <w:proofErr w:type="spellEnd"/>
      <w:r>
        <w:t xml:space="preserve">, </w:t>
      </w:r>
      <w:proofErr w:type="spellStart"/>
      <w:r>
        <w:t>tabele</w:t>
      </w:r>
      <w:proofErr w:type="spellEnd"/>
      <w:r>
        <w:t xml:space="preserve">,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salariaților</w:t>
      </w:r>
      <w:proofErr w:type="spellEnd"/>
      <w:r>
        <w:t xml:space="preserve"> (Spital, Tribunal, </w:t>
      </w:r>
      <w:proofErr w:type="spellStart"/>
      <w:r>
        <w:t>Bănci</w:t>
      </w:r>
      <w:proofErr w:type="spellEnd"/>
      <w:r>
        <w:t xml:space="preserve">, </w:t>
      </w:r>
      <w:proofErr w:type="spellStart"/>
      <w:r>
        <w:t>Primărie</w:t>
      </w:r>
      <w:proofErr w:type="spellEnd"/>
      <w:r>
        <w:t>, O.S.I.M.)</w:t>
      </w:r>
    </w:p>
    <w:p w14:paraId="0EA8729B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Întocmește</w:t>
      </w:r>
      <w:proofErr w:type="spellEnd"/>
      <w:r>
        <w:t xml:space="preserve"> diverse </w:t>
      </w:r>
      <w:proofErr w:type="spellStart"/>
      <w:r>
        <w:t>situa</w:t>
      </w:r>
      <w:r>
        <w:t>ț</w:t>
      </w:r>
      <w:r>
        <w:t>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recalculări</w:t>
      </w:r>
      <w:proofErr w:type="spellEnd"/>
      <w:r>
        <w:t xml:space="preserve"> care </w:t>
      </w:r>
      <w:proofErr w:type="spellStart"/>
      <w:r>
        <w:t>intervin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bănești</w:t>
      </w:r>
      <w:proofErr w:type="spellEnd"/>
      <w:r>
        <w:t xml:space="preserve"> ale </w:t>
      </w:r>
      <w:proofErr w:type="spellStart"/>
      <w:r>
        <w:t>salariaților</w:t>
      </w:r>
      <w:proofErr w:type="spellEnd"/>
      <w:r>
        <w:t>;</w:t>
      </w:r>
    </w:p>
    <w:p w14:paraId="6F414D97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Editează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listele</w:t>
      </w:r>
      <w:proofErr w:type="spellEnd"/>
      <w:r>
        <w:t xml:space="preserve"> de </w:t>
      </w:r>
      <w:proofErr w:type="spellStart"/>
      <w:r>
        <w:t>salarii</w:t>
      </w:r>
      <w:proofErr w:type="spellEnd"/>
      <w:r>
        <w:t>;</w:t>
      </w:r>
    </w:p>
    <w:p w14:paraId="374A9D48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Predă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la </w:t>
      </w:r>
      <w:proofErr w:type="spellStart"/>
      <w:r>
        <w:t>arhivă</w:t>
      </w:r>
      <w:proofErr w:type="spellEnd"/>
      <w:r>
        <w:t xml:space="preserve"> </w:t>
      </w:r>
      <w:proofErr w:type="spellStart"/>
      <w:r>
        <w:t>anual</w:t>
      </w:r>
      <w:proofErr w:type="spellEnd"/>
      <w:r>
        <w:t>;</w:t>
      </w:r>
    </w:p>
    <w:p w14:paraId="44809DB6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Verifică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introduse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informatic de </w:t>
      </w:r>
      <w:proofErr w:type="spellStart"/>
      <w:r>
        <w:t>salarizare</w:t>
      </w:r>
      <w:proofErr w:type="spellEnd"/>
      <w:r>
        <w:t>;</w:t>
      </w:r>
    </w:p>
    <w:p w14:paraId="152F1EB2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Își</w:t>
      </w:r>
      <w:proofErr w:type="spellEnd"/>
      <w:r>
        <w:t xml:space="preserve"> </w:t>
      </w:r>
      <w:proofErr w:type="spellStart"/>
      <w:r>
        <w:t>însușește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respectă</w:t>
      </w:r>
      <w:proofErr w:type="spellEnd"/>
      <w:r>
        <w:t xml:space="preserve"> </w:t>
      </w:r>
      <w:proofErr w:type="spellStart"/>
      <w:r>
        <w:t>norm</w:t>
      </w:r>
      <w:r>
        <w:t>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instrucțiunile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a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>;</w:t>
      </w:r>
    </w:p>
    <w:p w14:paraId="4BB94265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Listează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ștatele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>;</w:t>
      </w:r>
    </w:p>
    <w:p w14:paraId="1D34EB38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Listează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fluturașii</w:t>
      </w:r>
      <w:proofErr w:type="spellEnd"/>
      <w:r>
        <w:t xml:space="preserve"> de </w:t>
      </w:r>
      <w:proofErr w:type="spellStart"/>
      <w:r>
        <w:t>salariu</w:t>
      </w:r>
      <w:proofErr w:type="spellEnd"/>
      <w:r>
        <w:t>;</w:t>
      </w:r>
    </w:p>
    <w:p w14:paraId="1230849C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  <w:rPr>
          <w:b/>
        </w:rPr>
      </w:pPr>
      <w:proofErr w:type="spellStart"/>
      <w:r>
        <w:t>Răspunde</w:t>
      </w:r>
      <w:proofErr w:type="spellEnd"/>
      <w:r>
        <w:t xml:space="preserve"> de </w:t>
      </w:r>
      <w:proofErr w:type="spellStart"/>
      <w:r>
        <w:t>evidența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calculator a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bănești</w:t>
      </w:r>
      <w:proofErr w:type="spellEnd"/>
      <w:r>
        <w:t>;</w:t>
      </w:r>
    </w:p>
    <w:p w14:paraId="6A5C102A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Intr</w:t>
      </w:r>
      <w:r>
        <w:rPr>
          <w:color w:val="000000"/>
        </w:rPr>
        <w:t xml:space="preserve">oduce </w:t>
      </w:r>
      <w:proofErr w:type="spellStart"/>
      <w:r>
        <w:rPr>
          <w:color w:val="000000"/>
        </w:rPr>
        <w:t>toate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reținerile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lunare</w:t>
      </w:r>
      <w:proofErr w:type="spellEnd"/>
      <w:r>
        <w:rPr>
          <w:color w:val="000000"/>
        </w:rPr>
        <w:t xml:space="preserve"> (rate, </w:t>
      </w:r>
      <w:proofErr w:type="spellStart"/>
      <w:r>
        <w:rPr>
          <w:color w:val="000000"/>
        </w:rPr>
        <w:t>chirii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pensii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alimentare</w:t>
      </w:r>
      <w:proofErr w:type="spellEnd"/>
      <w:r>
        <w:rPr>
          <w:color w:val="000000"/>
        </w:rPr>
        <w:t xml:space="preserve">, C.A.R, </w:t>
      </w:r>
      <w:proofErr w:type="spellStart"/>
      <w:r>
        <w:rPr>
          <w:color w:val="000000"/>
        </w:rPr>
        <w:t>contribuții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sindicat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popriri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ține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acestora</w:t>
      </w:r>
      <w:proofErr w:type="spellEnd"/>
      <w:r>
        <w:rPr>
          <w:color w:val="000000"/>
        </w:rPr>
        <w:t>;</w:t>
      </w:r>
    </w:p>
    <w:p w14:paraId="68E4FDA3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dea</w:t>
      </w:r>
      <w:proofErr w:type="spellEnd"/>
      <w:r>
        <w:t xml:space="preserve"> </w:t>
      </w:r>
      <w:proofErr w:type="spellStart"/>
      <w:r>
        <w:t>dovadă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împrejurările</w:t>
      </w:r>
      <w:proofErr w:type="spellEnd"/>
      <w:r>
        <w:t xml:space="preserve"> de o </w:t>
      </w:r>
      <w:proofErr w:type="spellStart"/>
      <w:r>
        <w:t>atitudine</w:t>
      </w:r>
      <w:proofErr w:type="spellEnd"/>
      <w:r>
        <w:t xml:space="preserve"> </w:t>
      </w:r>
      <w:proofErr w:type="spellStart"/>
      <w:r>
        <w:t>civilizată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cu care vine </w:t>
      </w:r>
      <w:proofErr w:type="spellStart"/>
      <w:r>
        <w:t>în</w:t>
      </w:r>
      <w:proofErr w:type="spellEnd"/>
      <w:r>
        <w:t xml:space="preserve"> contact,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cinstit</w:t>
      </w:r>
      <w:proofErr w:type="spellEnd"/>
      <w:r>
        <w:t xml:space="preserve">, </w:t>
      </w:r>
      <w:proofErr w:type="spellStart"/>
      <w:r>
        <w:t>loial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disciplinat</w:t>
      </w:r>
      <w:proofErr w:type="spellEnd"/>
      <w:r>
        <w:t>;</w:t>
      </w:r>
    </w:p>
    <w:p w14:paraId="33E34303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Realizează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din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directorului</w:t>
      </w:r>
      <w:proofErr w:type="spellEnd"/>
      <w:r>
        <w:t xml:space="preserve"> general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dire</w:t>
      </w:r>
      <w:r>
        <w:t>ctorului</w:t>
      </w:r>
      <w:proofErr w:type="spellEnd"/>
      <w:r>
        <w:t xml:space="preserve"> general adjunct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îmbunătăţirea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>;</w:t>
      </w:r>
    </w:p>
    <w:p w14:paraId="308E9A0A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Respectă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conform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regulilor</w:t>
      </w:r>
      <w:proofErr w:type="spellEnd"/>
      <w:r>
        <w:t xml:space="preserve"> interne ale </w:t>
      </w:r>
      <w:proofErr w:type="spellStart"/>
      <w:r>
        <w:t>Institutului</w:t>
      </w:r>
      <w:proofErr w:type="spellEnd"/>
      <w:r>
        <w:t xml:space="preserve"> de </w:t>
      </w:r>
      <w:proofErr w:type="spellStart"/>
      <w:r>
        <w:t>Cercetare-Dezvoltare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Geno</w:t>
      </w:r>
      <w:r>
        <w:t>mică</w:t>
      </w:r>
      <w:proofErr w:type="spellEnd"/>
      <w:r>
        <w:t>;</w:t>
      </w:r>
    </w:p>
    <w:p w14:paraId="69B84434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Respectă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conducerii</w:t>
      </w:r>
      <w:proofErr w:type="spellEnd"/>
      <w:r>
        <w:t xml:space="preserve"> </w:t>
      </w:r>
      <w:proofErr w:type="spellStart"/>
      <w:r>
        <w:t>Institutului</w:t>
      </w:r>
      <w:proofErr w:type="spellEnd"/>
      <w:r>
        <w:t>;</w:t>
      </w:r>
    </w:p>
    <w:p w14:paraId="5D1D5F2C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Respectă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P.S.I.;</w:t>
      </w:r>
    </w:p>
    <w:p w14:paraId="4AD9047C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proofErr w:type="spellStart"/>
      <w:r>
        <w:t>Răspunde</w:t>
      </w:r>
      <w:proofErr w:type="spellEnd"/>
      <w:r>
        <w:t xml:space="preserve"> de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>;</w:t>
      </w:r>
    </w:p>
    <w:p w14:paraId="028DD94D" w14:textId="77777777" w:rsidR="00100969" w:rsidRDefault="00D115FC">
      <w:pPr>
        <w:numPr>
          <w:ilvl w:val="0"/>
          <w:numId w:val="1"/>
        </w:numPr>
        <w:tabs>
          <w:tab w:val="left" w:pos="284"/>
        </w:tabs>
        <w:jc w:val="both"/>
      </w:pPr>
      <w:r>
        <w:t xml:space="preserve">Are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secretul</w:t>
      </w:r>
      <w:proofErr w:type="spellEnd"/>
      <w:r>
        <w:t xml:space="preserve"> de </w:t>
      </w:r>
      <w:proofErr w:type="spellStart"/>
      <w:r>
        <w:t>ser</w:t>
      </w:r>
      <w:r>
        <w:t>viciu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clauza</w:t>
      </w:r>
      <w:proofErr w:type="spellEnd"/>
      <w:r>
        <w:t xml:space="preserve"> de </w:t>
      </w:r>
      <w:proofErr w:type="spellStart"/>
      <w:r>
        <w:t>confidențialitate</w:t>
      </w:r>
      <w:proofErr w:type="spellEnd"/>
      <w:r>
        <w:t>.</w:t>
      </w:r>
    </w:p>
    <w:p w14:paraId="16D600B1" w14:textId="77777777" w:rsidR="00100969" w:rsidRDefault="00100969"/>
    <w:p w14:paraId="2AE5561A" w14:textId="77777777" w:rsidR="00100969" w:rsidRDefault="00D115FC">
      <w:pPr>
        <w:jc w:val="both"/>
      </w:pPr>
      <w:r>
        <w:t xml:space="preserve">D.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relațională</w:t>
      </w:r>
      <w:proofErr w:type="spellEnd"/>
      <w:r>
        <w:t xml:space="preserve"> a </w:t>
      </w:r>
      <w:proofErr w:type="spellStart"/>
      <w:r>
        <w:t>titularului</w:t>
      </w:r>
      <w:proofErr w:type="spellEnd"/>
      <w:r>
        <w:t xml:space="preserve"> </w:t>
      </w:r>
      <w:proofErr w:type="spellStart"/>
      <w:r>
        <w:t>postului</w:t>
      </w:r>
      <w:proofErr w:type="spellEnd"/>
    </w:p>
    <w:p w14:paraId="3B24FF15" w14:textId="77777777" w:rsidR="00100969" w:rsidRDefault="00D115FC">
      <w:pPr>
        <w:jc w:val="both"/>
      </w:pPr>
      <w:r>
        <w:t xml:space="preserve">1.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relațională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>:</w:t>
      </w:r>
    </w:p>
    <w:p w14:paraId="155AA817" w14:textId="77777777" w:rsidR="00100969" w:rsidRDefault="00D115FC">
      <w:pPr>
        <w:jc w:val="both"/>
      </w:pPr>
      <w:r>
        <w:t xml:space="preserve">a)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ierarhice</w:t>
      </w:r>
      <w:proofErr w:type="spellEnd"/>
      <w:r>
        <w:t>:</w:t>
      </w:r>
    </w:p>
    <w:p w14:paraId="51EF3D91" w14:textId="77777777" w:rsidR="00100969" w:rsidRDefault="00D115FC">
      <w:pPr>
        <w:jc w:val="both"/>
      </w:pPr>
      <w:r>
        <w:t xml:space="preserve">– </w:t>
      </w:r>
      <w:proofErr w:type="spellStart"/>
      <w:r>
        <w:t>subordonat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de: director general adjunct</w:t>
      </w:r>
    </w:p>
    <w:p w14:paraId="6219BAE4" w14:textId="77777777" w:rsidR="00100969" w:rsidRDefault="00D115FC">
      <w:pPr>
        <w:jc w:val="both"/>
      </w:pPr>
      <w:r>
        <w:t xml:space="preserve">- superior </w:t>
      </w:r>
      <w:proofErr w:type="spellStart"/>
      <w:r>
        <w:t>pentru</w:t>
      </w:r>
      <w:proofErr w:type="spellEnd"/>
      <w:r>
        <w:t xml:space="preserve">: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</w:p>
    <w:p w14:paraId="1023A728" w14:textId="77777777" w:rsidR="00100969" w:rsidRDefault="00D115FC">
      <w:pPr>
        <w:jc w:val="both"/>
      </w:pPr>
      <w:r>
        <w:t xml:space="preserve">b)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funcționale</w:t>
      </w:r>
      <w:proofErr w:type="spellEnd"/>
      <w:r>
        <w:t xml:space="preserve">: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compartimentele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ICDG</w:t>
      </w:r>
    </w:p>
    <w:p w14:paraId="42D05357" w14:textId="77777777" w:rsidR="00100969" w:rsidRDefault="00D115FC">
      <w:pPr>
        <w:jc w:val="both"/>
      </w:pPr>
      <w:r>
        <w:t xml:space="preserve">c) </w:t>
      </w:r>
      <w:proofErr w:type="spellStart"/>
      <w:r>
        <w:t>Relații</w:t>
      </w:r>
      <w:proofErr w:type="spellEnd"/>
      <w:r>
        <w:t xml:space="preserve"> de control: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</w:p>
    <w:p w14:paraId="4D1A1815" w14:textId="77777777" w:rsidR="00100969" w:rsidRDefault="00D115FC">
      <w:pPr>
        <w:jc w:val="both"/>
      </w:pPr>
      <w:r>
        <w:t xml:space="preserve">d) </w:t>
      </w:r>
      <w:proofErr w:type="spellStart"/>
      <w:r>
        <w:t>Relații</w:t>
      </w:r>
      <w:proofErr w:type="spellEnd"/>
      <w:r>
        <w:t xml:space="preserve"> de </w:t>
      </w:r>
      <w:proofErr w:type="spellStart"/>
      <w:r>
        <w:t>reprezentare</w:t>
      </w:r>
      <w:proofErr w:type="spellEnd"/>
      <w:r>
        <w:t xml:space="preserve">: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împuternicire</w:t>
      </w:r>
      <w:proofErr w:type="spellEnd"/>
    </w:p>
    <w:p w14:paraId="7D1AB18C" w14:textId="77777777" w:rsidR="00100969" w:rsidRDefault="00D115FC">
      <w:pPr>
        <w:jc w:val="both"/>
      </w:pPr>
      <w:r>
        <w:t xml:space="preserve">2.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relațională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>:</w:t>
      </w:r>
    </w:p>
    <w:p w14:paraId="041A327C" w14:textId="77777777" w:rsidR="00100969" w:rsidRDefault="00D115FC">
      <w:pPr>
        <w:jc w:val="both"/>
      </w:pPr>
      <w:r>
        <w:lastRenderedPageBreak/>
        <w:t xml:space="preserve">a) cu </w:t>
      </w:r>
      <w:proofErr w:type="spellStart"/>
      <w:r>
        <w:t>autorități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: ITM, Casa de </w:t>
      </w:r>
      <w:proofErr w:type="spellStart"/>
      <w:r>
        <w:t>Pensii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>, CASMB</w:t>
      </w:r>
    </w:p>
    <w:p w14:paraId="7C0F84CD" w14:textId="77777777" w:rsidR="00100969" w:rsidRDefault="00D115FC">
      <w:pPr>
        <w:jc w:val="both"/>
      </w:pPr>
      <w:r>
        <w:t xml:space="preserve">b) cu </w:t>
      </w:r>
      <w:proofErr w:type="spellStart"/>
      <w:r>
        <w:t>organizații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: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împuternicire</w:t>
      </w:r>
      <w:proofErr w:type="spellEnd"/>
    </w:p>
    <w:p w14:paraId="7A66B0CB" w14:textId="77777777" w:rsidR="00100969" w:rsidRDefault="00D115FC">
      <w:pPr>
        <w:jc w:val="both"/>
      </w:pPr>
      <w:r>
        <w:t xml:space="preserve">c) cu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private: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împuternicire</w:t>
      </w:r>
      <w:proofErr w:type="spellEnd"/>
    </w:p>
    <w:p w14:paraId="5099538E" w14:textId="77777777" w:rsidR="00100969" w:rsidRDefault="00D115FC">
      <w:pPr>
        <w:jc w:val="both"/>
      </w:pPr>
      <w:r>
        <w:t xml:space="preserve">3. </w:t>
      </w:r>
      <w:proofErr w:type="spellStart"/>
      <w:r>
        <w:t>Delegarea</w:t>
      </w:r>
      <w:proofErr w:type="spellEnd"/>
      <w:r>
        <w:t xml:space="preserve"> de </w:t>
      </w:r>
      <w:proofErr w:type="spellStart"/>
      <w:r>
        <w:t>atribuții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competență</w:t>
      </w:r>
      <w:proofErr w:type="spellEnd"/>
      <w:r>
        <w:t xml:space="preserve">: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secțiunea</w:t>
      </w:r>
      <w:proofErr w:type="spellEnd"/>
      <w:r>
        <w:t xml:space="preserve"> C,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concediului</w:t>
      </w:r>
      <w:proofErr w:type="spellEnd"/>
      <w:r>
        <w:t xml:space="preserve"> de</w:t>
      </w:r>
      <w:r>
        <w:t xml:space="preserve"> </w:t>
      </w:r>
      <w:proofErr w:type="spellStart"/>
      <w:r>
        <w:t>odihnă</w:t>
      </w:r>
      <w:proofErr w:type="spellEnd"/>
      <w:r>
        <w:t xml:space="preserve">, </w:t>
      </w:r>
      <w:proofErr w:type="spellStart"/>
      <w:r>
        <w:t>concediului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incapacitate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delegaţiilor</w:t>
      </w:r>
      <w:proofErr w:type="spellEnd"/>
      <w:r>
        <w:t xml:space="preserve">, </w:t>
      </w:r>
      <w:proofErr w:type="spellStart"/>
      <w:r>
        <w:t>concediului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, </w:t>
      </w:r>
      <w:proofErr w:type="spellStart"/>
      <w:r>
        <w:t>suspendarii</w:t>
      </w:r>
      <w:proofErr w:type="spellEnd"/>
      <w:r>
        <w:t xml:space="preserve">, </w:t>
      </w:r>
      <w:proofErr w:type="spellStart"/>
      <w:r>
        <w:t>detașării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salariatul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imposibilitatea</w:t>
      </w:r>
      <w:proofErr w:type="spellEnd"/>
      <w:r>
        <w:t xml:space="preserve"> de a-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îndeplini</w:t>
      </w:r>
      <w:proofErr w:type="spellEnd"/>
      <w:r>
        <w:t xml:space="preserve"> </w:t>
      </w:r>
      <w:proofErr w:type="spellStart"/>
      <w:r>
        <w:t>atribuțiile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preluate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>:</w:t>
      </w:r>
    </w:p>
    <w:p w14:paraId="25275983" w14:textId="77777777" w:rsidR="00100969" w:rsidRDefault="00D115FC">
      <w:r>
        <w:t>administrator</w:t>
      </w:r>
      <w:r>
        <w:t xml:space="preserve"> </w:t>
      </w:r>
      <w:proofErr w:type="spellStart"/>
      <w:r>
        <w:t>financiar</w:t>
      </w:r>
      <w:proofErr w:type="spellEnd"/>
      <w:r>
        <w:t xml:space="preserve">, </w:t>
      </w:r>
      <w:proofErr w:type="spellStart"/>
      <w:r>
        <w:t>poziția</w:t>
      </w:r>
      <w:proofErr w:type="spellEnd"/>
      <w:r>
        <w:t xml:space="preserve"> 51, </w:t>
      </w:r>
      <w:proofErr w:type="spellStart"/>
      <w:r>
        <w:t>Compartiment</w:t>
      </w:r>
      <w:proofErr w:type="spellEnd"/>
      <w:r>
        <w:t xml:space="preserve"> Personal-</w:t>
      </w:r>
      <w:proofErr w:type="spellStart"/>
      <w:r>
        <w:t>Salarizare</w:t>
      </w:r>
      <w:proofErr w:type="spellEnd"/>
    </w:p>
    <w:p w14:paraId="71A1B1C8" w14:textId="77777777" w:rsidR="00100969" w:rsidRDefault="00100969"/>
    <w:sdt>
      <w:sdtPr>
        <w:tag w:val="goog_rdk_0"/>
        <w:id w:val="2135904825"/>
        <w:lock w:val="contentLocked"/>
      </w:sdtPr>
      <w:sdtEndPr/>
      <w:sdtContent>
        <w:tbl>
          <w:tblPr>
            <w:tblStyle w:val="ad"/>
            <w:tblW w:w="9026" w:type="dxa"/>
            <w:tblLayout w:type="fixed"/>
            <w:tblLook w:val="0600" w:firstRow="0" w:lastRow="0" w:firstColumn="0" w:lastColumn="0" w:noHBand="1" w:noVBand="1"/>
          </w:tblPr>
          <w:tblGrid>
            <w:gridCol w:w="3008"/>
            <w:gridCol w:w="3009"/>
            <w:gridCol w:w="3009"/>
          </w:tblGrid>
          <w:tr w:rsidR="00100969" w14:paraId="0E7884E5" w14:textId="77777777">
            <w:tc>
              <w:tcPr>
                <w:tcW w:w="300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2E3286" w14:textId="77777777" w:rsidR="00100969" w:rsidRDefault="00D115FC">
                <w:r>
                  <w:t>E. Întocmit de:</w:t>
                </w:r>
              </w:p>
              <w:p w14:paraId="7E553C08" w14:textId="77777777" w:rsidR="00100969" w:rsidRDefault="00D115FC">
                <w:r>
                  <w:t>1. Numele și prenumele:</w:t>
                </w:r>
              </w:p>
              <w:p w14:paraId="26ECFAB1" w14:textId="77777777" w:rsidR="00100969" w:rsidRDefault="00D115FC">
                <w:r>
                  <w:t>2. Funcția de conducere:</w:t>
                </w:r>
              </w:p>
              <w:p w14:paraId="6C5A0E79" w14:textId="77777777" w:rsidR="00100969" w:rsidRDefault="00D115FC">
                <w:r>
                  <w:t>3. Semnătura .....</w:t>
                </w:r>
              </w:p>
              <w:p w14:paraId="55EA1E4F" w14:textId="77777777" w:rsidR="00100969" w:rsidRDefault="00D115FC">
                <w:r>
                  <w:t>4. Data întocmirii .....</w:t>
                </w:r>
              </w:p>
            </w:tc>
            <w:tc>
              <w:tcPr>
                <w:tcW w:w="300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999B56" w14:textId="77777777" w:rsidR="00100969" w:rsidRDefault="00D115FC">
                <w:r>
                  <w:t>F. Luat la cunoștință de către ocupantul postului</w:t>
                </w:r>
              </w:p>
              <w:p w14:paraId="4CE8F587" w14:textId="77777777" w:rsidR="00100969" w:rsidRDefault="00D115FC">
                <w:r>
                  <w:t>1. Numele și prenumele:</w:t>
                </w:r>
              </w:p>
              <w:p w14:paraId="20201A3B" w14:textId="77777777" w:rsidR="00100969" w:rsidRDefault="00D115FC">
                <w:r>
                  <w:t>2. Semnătura ..</w:t>
                </w:r>
                <w:r>
                  <w:t>...</w:t>
                </w:r>
              </w:p>
              <w:p w14:paraId="0A9B0947" w14:textId="77777777" w:rsidR="00100969" w:rsidRDefault="00D115FC">
                <w:r>
                  <w:t>3. Data .....</w:t>
                </w:r>
              </w:p>
            </w:tc>
            <w:tc>
              <w:tcPr>
                <w:tcW w:w="300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BF92F9" w14:textId="77777777" w:rsidR="00100969" w:rsidRDefault="00D115FC">
                <w:r>
                  <w:t>G. Contrasemnează:</w:t>
                </w:r>
              </w:p>
              <w:p w14:paraId="687664C6" w14:textId="77777777" w:rsidR="00100969" w:rsidRDefault="00D115FC">
                <w:r>
                  <w:t>1. Numele și prenumele:</w:t>
                </w:r>
              </w:p>
              <w:p w14:paraId="2104E5C2" w14:textId="77777777" w:rsidR="00100969" w:rsidRDefault="00D115FC">
                <w:r>
                  <w:t>2. Funcția:</w:t>
                </w:r>
              </w:p>
              <w:p w14:paraId="53EF178C" w14:textId="77777777" w:rsidR="00100969" w:rsidRDefault="00D115FC">
                <w:r>
                  <w:t>3. Semnătura .....</w:t>
                </w:r>
              </w:p>
              <w:p w14:paraId="1667280F" w14:textId="77777777" w:rsidR="00100969" w:rsidRDefault="00D115FC">
                <w:r>
                  <w:t>4. Data .....</w:t>
                </w:r>
              </w:p>
            </w:tc>
          </w:tr>
        </w:tbl>
      </w:sdtContent>
    </w:sdt>
    <w:p w14:paraId="408EF692" w14:textId="77777777" w:rsidR="00100969" w:rsidRDefault="00100969">
      <w:pPr>
        <w:spacing w:line="240" w:lineRule="auto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47960D6A" w14:textId="77777777" w:rsidR="00100969" w:rsidRDefault="00D115FC">
      <w:pPr>
        <w:spacing w:line="240" w:lineRule="auto"/>
        <w:jc w:val="center"/>
        <w:rPr>
          <w:b/>
          <w:u w:val="single"/>
        </w:rPr>
      </w:pPr>
      <w:r>
        <w:br w:type="page"/>
      </w:r>
    </w:p>
    <w:p w14:paraId="628D7532" w14:textId="77777777" w:rsidR="00100969" w:rsidRDefault="00D115FC">
      <w:pPr>
        <w:spacing w:line="240" w:lineRule="auto"/>
        <w:jc w:val="center"/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Anexă</w:t>
      </w:r>
      <w:proofErr w:type="spellEnd"/>
      <w:r>
        <w:rPr>
          <w:b/>
          <w:u w:val="single"/>
        </w:rPr>
        <w:t xml:space="preserve"> la </w:t>
      </w:r>
      <w:proofErr w:type="spellStart"/>
      <w:r>
        <w:rPr>
          <w:b/>
          <w:u w:val="single"/>
        </w:rPr>
        <w:t>fişa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postului</w:t>
      </w:r>
      <w:proofErr w:type="spellEnd"/>
    </w:p>
    <w:p w14:paraId="67D5E943" w14:textId="77777777" w:rsidR="00100969" w:rsidRDefault="00D115FC">
      <w:pPr>
        <w:spacing w:line="240" w:lineRule="auto"/>
        <w:jc w:val="center"/>
        <w:rPr>
          <w:b/>
          <w:u w:val="single"/>
        </w:rPr>
      </w:pPr>
      <w:proofErr w:type="spellStart"/>
      <w:proofErr w:type="gramStart"/>
      <w:r>
        <w:rPr>
          <w:b/>
          <w:u w:val="single"/>
        </w:rPr>
        <w:t>cuprinzând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responsabilităţile</w:t>
      </w:r>
      <w:proofErr w:type="spellEnd"/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domeniul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sănătăţii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securităţii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muncă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şi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apărării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împotriva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incendiilor</w:t>
      </w:r>
      <w:proofErr w:type="spellEnd"/>
    </w:p>
    <w:p w14:paraId="146290F9" w14:textId="77777777" w:rsidR="00100969" w:rsidRDefault="00D115FC">
      <w:pPr>
        <w:spacing w:line="240" w:lineRule="auto"/>
      </w:pPr>
      <w:r>
        <w:tab/>
      </w:r>
    </w:p>
    <w:p w14:paraId="24606DEF" w14:textId="77777777" w:rsidR="00100969" w:rsidRDefault="00D115FC">
      <w:pPr>
        <w:spacing w:line="240" w:lineRule="auto"/>
      </w:pPr>
      <w:proofErr w:type="spellStart"/>
      <w:r>
        <w:t>Nume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</w:t>
      </w:r>
      <w:proofErr w:type="spellStart"/>
      <w:r>
        <w:t>angajat</w:t>
      </w:r>
      <w:proofErr w:type="spellEnd"/>
      <w:r>
        <w:t xml:space="preserve"> _________________</w:t>
      </w:r>
    </w:p>
    <w:p w14:paraId="22663C9F" w14:textId="77777777" w:rsidR="00100969" w:rsidRDefault="00D115FC">
      <w:pPr>
        <w:spacing w:line="240" w:lineRule="auto"/>
      </w:pPr>
      <w:proofErr w:type="spellStart"/>
      <w:r>
        <w:t>Funcţia</w:t>
      </w:r>
      <w:proofErr w:type="spellEnd"/>
      <w:r>
        <w:t xml:space="preserve"> _______________________________</w:t>
      </w:r>
    </w:p>
    <w:p w14:paraId="47306E96" w14:textId="77777777" w:rsidR="00100969" w:rsidRDefault="00D115FC">
      <w:pPr>
        <w:spacing w:line="240" w:lineRule="auto"/>
      </w:pPr>
      <w:proofErr w:type="spellStart"/>
      <w:r>
        <w:t>Locul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>___________________________</w:t>
      </w:r>
      <w:r>
        <w:tab/>
      </w:r>
      <w:r>
        <w:tab/>
      </w:r>
      <w:r>
        <w:tab/>
      </w:r>
      <w:r>
        <w:tab/>
        <w:t xml:space="preserve">           </w:t>
      </w:r>
    </w:p>
    <w:p w14:paraId="280F4DA1" w14:textId="77777777" w:rsidR="00100969" w:rsidRDefault="00D115FC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domeniul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sănătăţii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şi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securităţii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muncă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angajatul</w:t>
      </w:r>
      <w:proofErr w:type="spellEnd"/>
      <w:r>
        <w:rPr>
          <w:u w:val="single"/>
        </w:rPr>
        <w:t xml:space="preserve"> are </w:t>
      </w:r>
      <w:proofErr w:type="spellStart"/>
      <w:r>
        <w:rPr>
          <w:u w:val="single"/>
        </w:rPr>
        <w:t>următoarele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obligaţii</w:t>
      </w:r>
      <w:proofErr w:type="spellEnd"/>
      <w:r>
        <w:rPr>
          <w:u w:val="single"/>
        </w:rPr>
        <w:t>:</w:t>
      </w:r>
    </w:p>
    <w:p w14:paraId="6E21EADC" w14:textId="77777777" w:rsidR="00100969" w:rsidRDefault="00D115FC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desfăşoare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instruirea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r>
        <w:t>,  precum</w:t>
      </w:r>
      <w:proofErr w:type="gram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instrucţiunile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superiorilor</w:t>
      </w:r>
      <w:proofErr w:type="spellEnd"/>
      <w:r>
        <w:t xml:space="preserve"> </w:t>
      </w:r>
      <w:proofErr w:type="spellStart"/>
      <w:r>
        <w:t>ierarhici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exp</w:t>
      </w:r>
      <w:r>
        <w:t>ună</w:t>
      </w:r>
      <w:proofErr w:type="spellEnd"/>
      <w:r>
        <w:t xml:space="preserve"> la </w:t>
      </w:r>
      <w:proofErr w:type="spellStart"/>
      <w:r>
        <w:t>pericol</w:t>
      </w:r>
      <w:proofErr w:type="spellEnd"/>
      <w:r>
        <w:t xml:space="preserve"> de </w:t>
      </w:r>
      <w:proofErr w:type="spellStart"/>
      <w:r>
        <w:t>accidentare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îmbolnăvire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propria </w:t>
      </w:r>
      <w:proofErr w:type="spellStart"/>
      <w:r>
        <w:t>persoană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care pot fi </w:t>
      </w:r>
      <w:proofErr w:type="spellStart"/>
      <w:r>
        <w:t>afectate</w:t>
      </w:r>
      <w:proofErr w:type="spellEnd"/>
      <w:r>
        <w:t xml:space="preserve"> de </w:t>
      </w:r>
      <w:proofErr w:type="spellStart"/>
      <w:r>
        <w:t>acţiunile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omisiunile</w:t>
      </w:r>
      <w:proofErr w:type="spellEnd"/>
      <w:r>
        <w:t xml:space="preserve"> sale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>;</w:t>
      </w:r>
    </w:p>
    <w:p w14:paraId="263BDDCE" w14:textId="77777777" w:rsidR="00100969" w:rsidRDefault="00D115FC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maşinile</w:t>
      </w:r>
      <w:proofErr w:type="spellEnd"/>
      <w:r>
        <w:t xml:space="preserve">, </w:t>
      </w:r>
      <w:proofErr w:type="spellStart"/>
      <w:r>
        <w:t>aparatura</w:t>
      </w:r>
      <w:proofErr w:type="spellEnd"/>
      <w:r>
        <w:t xml:space="preserve">, </w:t>
      </w:r>
      <w:proofErr w:type="spellStart"/>
      <w:r>
        <w:t>uneltele</w:t>
      </w:r>
      <w:proofErr w:type="spellEnd"/>
      <w:r>
        <w:t xml:space="preserve">, </w:t>
      </w:r>
      <w:proofErr w:type="spellStart"/>
      <w:r>
        <w:t>substanţele</w:t>
      </w:r>
      <w:proofErr w:type="spellEnd"/>
      <w:r>
        <w:t xml:space="preserve"> </w:t>
      </w:r>
      <w:proofErr w:type="spellStart"/>
      <w:r>
        <w:t>peric</w:t>
      </w:r>
      <w:r>
        <w:t>uloase</w:t>
      </w:r>
      <w:proofErr w:type="spellEnd"/>
      <w:r>
        <w:t xml:space="preserve">, </w:t>
      </w:r>
      <w:proofErr w:type="spellStart"/>
      <w:proofErr w:type="gramStart"/>
      <w:r>
        <w:t>echipamentele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>;</w:t>
      </w:r>
    </w:p>
    <w:p w14:paraId="61B8E041" w14:textId="77777777" w:rsidR="00100969" w:rsidRDefault="00D115FC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echipamentul</w:t>
      </w:r>
      <w:proofErr w:type="spellEnd"/>
      <w:r>
        <w:t xml:space="preserve"> individual de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utilizare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înapoieze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pună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păstrare</w:t>
      </w:r>
      <w:proofErr w:type="spellEnd"/>
      <w:r>
        <w:t>;</w:t>
      </w:r>
    </w:p>
    <w:p w14:paraId="0C801534" w14:textId="77777777" w:rsidR="00100969" w:rsidRDefault="00D115FC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procedeze</w:t>
      </w:r>
      <w:proofErr w:type="spellEnd"/>
      <w:r>
        <w:t xml:space="preserve"> la </w:t>
      </w:r>
      <w:proofErr w:type="spellStart"/>
      <w:r>
        <w:t>scoaterea</w:t>
      </w:r>
      <w:proofErr w:type="spellEnd"/>
      <w:r>
        <w:t xml:space="preserve"> din </w:t>
      </w:r>
      <w:proofErr w:type="spellStart"/>
      <w:r>
        <w:t>funcţiune</w:t>
      </w:r>
      <w:proofErr w:type="spellEnd"/>
      <w:r>
        <w:t xml:space="preserve">, la </w:t>
      </w:r>
      <w:proofErr w:type="spellStart"/>
      <w:r>
        <w:t>mo</w:t>
      </w:r>
      <w:r>
        <w:t>dificarea</w:t>
      </w:r>
      <w:proofErr w:type="spellEnd"/>
      <w:r>
        <w:t xml:space="preserve">,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înlăturarea</w:t>
      </w:r>
      <w:proofErr w:type="spellEnd"/>
      <w:r>
        <w:t xml:space="preserve"> </w:t>
      </w:r>
      <w:proofErr w:type="spellStart"/>
      <w:r>
        <w:t>arbitrară</w:t>
      </w:r>
      <w:proofErr w:type="spellEnd"/>
      <w:r>
        <w:t xml:space="preserve"> a </w:t>
      </w:r>
      <w:proofErr w:type="spellStart"/>
      <w:r>
        <w:t>dispozitivelor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dispozitive</w:t>
      </w:r>
      <w:proofErr w:type="spellEnd"/>
      <w:r>
        <w:t>;</w:t>
      </w:r>
    </w:p>
    <w:p w14:paraId="28BA1B79" w14:textId="77777777" w:rsidR="00100969" w:rsidRDefault="00D115FC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comunice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superiorului</w:t>
      </w:r>
      <w:proofErr w:type="spellEnd"/>
      <w:r>
        <w:t xml:space="preserve"> </w:t>
      </w:r>
      <w:proofErr w:type="spellStart"/>
      <w:r>
        <w:t>ierarhic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situaţie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care are motive </w:t>
      </w:r>
      <w:proofErr w:type="spellStart"/>
      <w:r>
        <w:t>întemeiate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considere</w:t>
      </w:r>
      <w:proofErr w:type="spellEnd"/>
      <w:r>
        <w:t xml:space="preserve"> un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lucrătorilor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deficienţă</w:t>
      </w:r>
      <w:proofErr w:type="spellEnd"/>
      <w:r>
        <w:t xml:space="preserve"> a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>;</w:t>
      </w:r>
    </w:p>
    <w:p w14:paraId="06BCB18D" w14:textId="77777777" w:rsidR="00100969" w:rsidRDefault="00D115FC">
      <w:pPr>
        <w:numPr>
          <w:ilvl w:val="0"/>
          <w:numId w:val="2"/>
        </w:numPr>
        <w:spacing w:line="240" w:lineRule="auto"/>
        <w:ind w:left="180"/>
        <w:jc w:val="both"/>
        <w:rPr>
          <w:rFonts w:ascii="Times New Roman" w:eastAsia="Times New Roman" w:hAnsi="Times New Roman" w:cs="Times New Roman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cu </w:t>
      </w:r>
      <w:proofErr w:type="spellStart"/>
      <w:r>
        <w:t>superiorii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Intern de </w:t>
      </w:r>
      <w:proofErr w:type="spellStart"/>
      <w:r>
        <w:t>Prevenire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, </w:t>
      </w:r>
      <w:proofErr w:type="spellStart"/>
      <w:r>
        <w:t>atâta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face </w:t>
      </w:r>
      <w:proofErr w:type="spellStart"/>
      <w:r>
        <w:t>posibilă</w:t>
      </w:r>
      <w:proofErr w:type="spellEnd"/>
      <w:r>
        <w:t xml:space="preserve"> </w:t>
      </w:r>
      <w:proofErr w:type="spellStart"/>
      <w:r>
        <w:t>realiza</w:t>
      </w:r>
      <w:r>
        <w:t>rea</w:t>
      </w:r>
      <w:proofErr w:type="spellEnd"/>
      <w:r>
        <w:t xml:space="preserve"> </w:t>
      </w:r>
      <w:proofErr w:type="spellStart"/>
      <w:r>
        <w:t>oricăror</w:t>
      </w:r>
      <w:proofErr w:type="spellEnd"/>
      <w:r>
        <w:t xml:space="preserve"> </w:t>
      </w:r>
      <w:proofErr w:type="spellStart"/>
      <w:r>
        <w:t>cerinţe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dispuse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inspectorii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inspectorii</w:t>
      </w:r>
      <w:proofErr w:type="spellEnd"/>
      <w:r>
        <w:t xml:space="preserve"> </w:t>
      </w:r>
      <w:proofErr w:type="spellStart"/>
      <w:proofErr w:type="gramStart"/>
      <w:r>
        <w:t>sanitari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lucrătorilor</w:t>
      </w:r>
      <w:proofErr w:type="spellEnd"/>
      <w:r>
        <w:t>;</w:t>
      </w:r>
    </w:p>
    <w:p w14:paraId="0FF4115E" w14:textId="77777777" w:rsidR="00100969" w:rsidRDefault="00D115FC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cu </w:t>
      </w:r>
      <w:proofErr w:type="spellStart"/>
      <w:r>
        <w:t>superiorii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Intern de </w:t>
      </w:r>
      <w:proofErr w:type="spellStart"/>
      <w:r>
        <w:t>Prevenire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, </w:t>
      </w:r>
      <w:proofErr w:type="spellStart"/>
      <w:r>
        <w:t>atâta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sunt </w:t>
      </w:r>
      <w:proofErr w:type="spellStart"/>
      <w:r>
        <w:t>sigure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riscuri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securita</w:t>
      </w:r>
      <w:r>
        <w:t>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sănătate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>;</w:t>
      </w:r>
    </w:p>
    <w:p w14:paraId="214AFDE5" w14:textId="77777777" w:rsidR="00100969" w:rsidRDefault="00D115FC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însuşească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legislaţiei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>;</w:t>
      </w:r>
    </w:p>
    <w:p w14:paraId="54FAFD40" w14:textId="77777777" w:rsidR="00100969" w:rsidRDefault="00D115FC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dea</w:t>
      </w:r>
      <w:proofErr w:type="spellEnd"/>
      <w:r>
        <w:t xml:space="preserve"> </w:t>
      </w:r>
      <w:proofErr w:type="spellStart"/>
      <w:r>
        <w:t>relaţiile</w:t>
      </w:r>
      <w:proofErr w:type="spellEnd"/>
      <w:r>
        <w:t xml:space="preserve"> solicitate </w:t>
      </w:r>
      <w:proofErr w:type="spellStart"/>
      <w:r>
        <w:t>inspectorilor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inspectorilor</w:t>
      </w:r>
      <w:proofErr w:type="spellEnd"/>
      <w:proofErr w:type="gramEnd"/>
      <w:r>
        <w:t xml:space="preserve"> </w:t>
      </w:r>
      <w:proofErr w:type="spellStart"/>
      <w:r>
        <w:t>sanitari</w:t>
      </w:r>
      <w:proofErr w:type="spellEnd"/>
      <w:r>
        <w:t>;</w:t>
      </w:r>
    </w:p>
    <w:p w14:paraId="3BD26FE5" w14:textId="77777777" w:rsidR="00100969" w:rsidRDefault="00D115FC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identifică</w:t>
      </w:r>
      <w:proofErr w:type="spellEnd"/>
      <w:r>
        <w:t xml:space="preserve"> </w:t>
      </w:r>
      <w:proofErr w:type="spellStart"/>
      <w:r>
        <w:t>factori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apariţiei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existent latent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siguranţa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din </w:t>
      </w:r>
      <w:proofErr w:type="spellStart"/>
      <w:r>
        <w:t>instituţie</w:t>
      </w:r>
      <w:proofErr w:type="spellEnd"/>
      <w:r>
        <w:t>;</w:t>
      </w:r>
    </w:p>
    <w:p w14:paraId="131B7066" w14:textId="77777777" w:rsidR="00100969" w:rsidRDefault="00D115FC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aducă</w:t>
      </w:r>
      <w:proofErr w:type="spellEnd"/>
      <w:r>
        <w:t xml:space="preserve"> la </w:t>
      </w:r>
      <w:proofErr w:type="spellStart"/>
      <w:r>
        <w:t>cunoştinţ</w:t>
      </w:r>
      <w:r>
        <w:t>ă</w:t>
      </w:r>
      <w:proofErr w:type="spellEnd"/>
      <w:r>
        <w:t xml:space="preserve"> </w:t>
      </w:r>
      <w:proofErr w:type="spellStart"/>
      <w:r>
        <w:t>şefului</w:t>
      </w:r>
      <w:proofErr w:type="spellEnd"/>
      <w:r>
        <w:t xml:space="preserve"> direct </w:t>
      </w:r>
      <w:proofErr w:type="spellStart"/>
      <w:r>
        <w:t>accidentele</w:t>
      </w:r>
      <w:proofErr w:type="spellEnd"/>
      <w:r>
        <w:t xml:space="preserve"> </w:t>
      </w:r>
      <w:proofErr w:type="spellStart"/>
      <w:r>
        <w:t>suferite</w:t>
      </w:r>
      <w:proofErr w:type="spellEnd"/>
      <w:r>
        <w:t xml:space="preserve"> de propria </w:t>
      </w:r>
      <w:proofErr w:type="spellStart"/>
      <w:r>
        <w:t>persoană</w:t>
      </w:r>
      <w:proofErr w:type="spellEnd"/>
      <w:r>
        <w:t>;</w:t>
      </w:r>
    </w:p>
    <w:p w14:paraId="1EB3A21E" w14:textId="77777777" w:rsidR="00100969" w:rsidRDefault="00D115FC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urmărescă</w:t>
      </w:r>
      <w:proofErr w:type="spellEnd"/>
      <w:r>
        <w:t xml:space="preserve"> permanent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lua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menţinerii</w:t>
      </w:r>
      <w:proofErr w:type="spellEnd"/>
      <w:r>
        <w:t xml:space="preserve"> </w:t>
      </w:r>
      <w:proofErr w:type="spellStart"/>
      <w:r>
        <w:t>echipamentelor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mediului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stare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</w:t>
      </w:r>
      <w:r>
        <w:t xml:space="preserve">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>;</w:t>
      </w:r>
    </w:p>
    <w:p w14:paraId="6C5F210D" w14:textId="77777777" w:rsidR="00100969" w:rsidRDefault="00D115FC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oprirea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apariţiei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iminent</w:t>
      </w:r>
      <w:proofErr w:type="spellEnd"/>
      <w:r>
        <w:t>;</w:t>
      </w:r>
    </w:p>
    <w:p w14:paraId="1883ECDB" w14:textId="77777777" w:rsidR="00100969" w:rsidRDefault="00D115FC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scoată</w:t>
      </w:r>
      <w:proofErr w:type="spellEnd"/>
      <w:r>
        <w:t xml:space="preserve"> din </w:t>
      </w:r>
      <w:proofErr w:type="spellStart"/>
      <w:r>
        <w:t>circuitul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echipament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dovedit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necorespunzător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încercărilor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an</w:t>
      </w:r>
      <w:r>
        <w:t>unţe</w:t>
      </w:r>
      <w:proofErr w:type="spellEnd"/>
      <w:r>
        <w:t xml:space="preserve">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acesta</w:t>
      </w:r>
      <w:proofErr w:type="spellEnd"/>
      <w:r>
        <w:t>;</w:t>
      </w:r>
    </w:p>
    <w:p w14:paraId="18224E39" w14:textId="77777777" w:rsidR="00100969" w:rsidRDefault="00D115FC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se </w:t>
      </w:r>
      <w:proofErr w:type="spellStart"/>
      <w:r>
        <w:t>prezinte</w:t>
      </w:r>
      <w:proofErr w:type="spellEnd"/>
      <w:r>
        <w:t xml:space="preserve"> la </w:t>
      </w:r>
      <w:proofErr w:type="spellStart"/>
      <w:r>
        <w:t>examenele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a </w:t>
      </w:r>
      <w:proofErr w:type="spellStart"/>
      <w:r>
        <w:t>sănătăţii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conform </w:t>
      </w:r>
      <w:proofErr w:type="spellStart"/>
      <w:r>
        <w:t>planificării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furnizorul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muncii</w:t>
      </w:r>
      <w:proofErr w:type="spellEnd"/>
      <w:r>
        <w:t>;</w:t>
      </w:r>
    </w:p>
    <w:p w14:paraId="771FB12D" w14:textId="77777777" w:rsidR="00100969" w:rsidRDefault="00100969">
      <w:pPr>
        <w:spacing w:line="240" w:lineRule="auto"/>
        <w:ind w:firstLine="420"/>
        <w:rPr>
          <w:u w:val="single"/>
        </w:rPr>
      </w:pPr>
    </w:p>
    <w:p w14:paraId="15DD0EB3" w14:textId="77777777" w:rsidR="00100969" w:rsidRDefault="00D115FC">
      <w:pPr>
        <w:spacing w:line="240" w:lineRule="auto"/>
        <w:rPr>
          <w:u w:val="single"/>
        </w:rPr>
      </w:pP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domeniul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apărării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împotriva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ince</w:t>
      </w:r>
      <w:r>
        <w:rPr>
          <w:u w:val="single"/>
        </w:rPr>
        <w:t>ndiilor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angajatul</w:t>
      </w:r>
      <w:proofErr w:type="spellEnd"/>
      <w:r>
        <w:rPr>
          <w:u w:val="single"/>
        </w:rPr>
        <w:t xml:space="preserve"> are </w:t>
      </w:r>
      <w:proofErr w:type="spellStart"/>
      <w:r>
        <w:rPr>
          <w:u w:val="single"/>
        </w:rPr>
        <w:t>următoarele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obligaţii</w:t>
      </w:r>
      <w:proofErr w:type="spellEnd"/>
      <w:r>
        <w:rPr>
          <w:u w:val="single"/>
        </w:rPr>
        <w:t xml:space="preserve">: </w:t>
      </w:r>
    </w:p>
    <w:p w14:paraId="5C89AC89" w14:textId="77777777" w:rsidR="00100969" w:rsidRDefault="00D115FC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 xml:space="preserve">, </w:t>
      </w:r>
      <w:proofErr w:type="spellStart"/>
      <w:r>
        <w:t>aduse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, sub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,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>;</w:t>
      </w:r>
    </w:p>
    <w:p w14:paraId="28ACF6DC" w14:textId="77777777" w:rsidR="00100969" w:rsidRDefault="00D115FC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lastRenderedPageBreak/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substanţele</w:t>
      </w:r>
      <w:proofErr w:type="spellEnd"/>
      <w:r>
        <w:t xml:space="preserve"> </w:t>
      </w:r>
      <w:proofErr w:type="spellStart"/>
      <w:r>
        <w:t>periculoase</w:t>
      </w:r>
      <w:proofErr w:type="spellEnd"/>
      <w:r>
        <w:t xml:space="preserve">, </w:t>
      </w:r>
      <w:proofErr w:type="spellStart"/>
      <w:r>
        <w:t>instalaţiile</w:t>
      </w:r>
      <w:proofErr w:type="spellEnd"/>
      <w:r>
        <w:t xml:space="preserve">, </w:t>
      </w:r>
      <w:proofErr w:type="spellStart"/>
      <w:r>
        <w:t>utilajele</w:t>
      </w:r>
      <w:proofErr w:type="spellEnd"/>
      <w:r>
        <w:t xml:space="preserve">, </w:t>
      </w:r>
      <w:proofErr w:type="spellStart"/>
      <w:r>
        <w:t>maşinile</w:t>
      </w:r>
      <w:proofErr w:type="spellEnd"/>
      <w:r>
        <w:t xml:space="preserve">, </w:t>
      </w:r>
      <w:proofErr w:type="spellStart"/>
      <w:r>
        <w:t>apara</w:t>
      </w:r>
      <w:r>
        <w:t>tura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echipamentele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instrucţiunilor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date de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specializate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0E872FC4" w14:textId="77777777" w:rsidR="00100969" w:rsidRDefault="00D115FC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efectueze</w:t>
      </w:r>
      <w:proofErr w:type="spellEnd"/>
      <w:r>
        <w:t xml:space="preserve"> </w:t>
      </w:r>
      <w:proofErr w:type="spellStart"/>
      <w:r>
        <w:t>manevre</w:t>
      </w:r>
      <w:proofErr w:type="spellEnd"/>
      <w:r>
        <w:t xml:space="preserve"> </w:t>
      </w:r>
      <w:proofErr w:type="spellStart"/>
      <w:r>
        <w:t>nepermise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neautorizate</w:t>
      </w:r>
      <w:proofErr w:type="spellEnd"/>
      <w:r>
        <w:t xml:space="preserve"> ale </w:t>
      </w:r>
      <w:proofErr w:type="spellStart"/>
      <w:r>
        <w:t>sistemelor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instalaţiilor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</w:t>
      </w:r>
      <w:r>
        <w:t>diilor</w:t>
      </w:r>
      <w:proofErr w:type="spellEnd"/>
      <w:r>
        <w:t>;</w:t>
      </w:r>
    </w:p>
    <w:p w14:paraId="73401D82" w14:textId="77777777" w:rsidR="00100969" w:rsidRDefault="00D115FC">
      <w:pPr>
        <w:numPr>
          <w:ilvl w:val="0"/>
          <w:numId w:val="3"/>
        </w:numPr>
        <w:spacing w:line="240" w:lineRule="auto"/>
        <w:ind w:left="180" w:hanging="150"/>
        <w:jc w:val="both"/>
      </w:pPr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comunice</w:t>
      </w:r>
      <w:proofErr w:type="spellEnd"/>
      <w:r>
        <w:t xml:space="preserve">,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constatare</w:t>
      </w:r>
      <w:proofErr w:type="spellEnd"/>
      <w:r>
        <w:t xml:space="preserve">, </w:t>
      </w:r>
      <w:proofErr w:type="spellStart"/>
      <w:r>
        <w:t>conducătorului</w:t>
      </w:r>
      <w:proofErr w:type="spellEnd"/>
      <w:r>
        <w:t xml:space="preserve"> </w:t>
      </w:r>
      <w:proofErr w:type="spellStart"/>
      <w:r>
        <w:t>locului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încălcare</w:t>
      </w:r>
      <w:proofErr w:type="spellEnd"/>
      <w:r>
        <w:t xml:space="preserve"> a </w:t>
      </w:r>
      <w:proofErr w:type="spellStart"/>
      <w:r>
        <w:t>normelor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acesta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un </w:t>
      </w:r>
      <w:proofErr w:type="spellStart"/>
      <w:r>
        <w:t>pericol</w:t>
      </w:r>
      <w:proofErr w:type="spellEnd"/>
      <w:r>
        <w:t xml:space="preserve"> de </w:t>
      </w:r>
      <w:proofErr w:type="spellStart"/>
      <w:r>
        <w:t>incendiu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defecţiune</w:t>
      </w:r>
      <w:proofErr w:type="spellEnd"/>
      <w:r>
        <w:t xml:space="preserve"> </w:t>
      </w:r>
      <w:proofErr w:type="spellStart"/>
      <w:r>
        <w:t>sesizată</w:t>
      </w:r>
      <w:proofErr w:type="spellEnd"/>
      <w:r>
        <w:t xml:space="preserve"> la </w:t>
      </w:r>
      <w:proofErr w:type="spellStart"/>
      <w:r>
        <w:t>s</w:t>
      </w:r>
      <w:r>
        <w:t>istemele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instalaţiile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;</w:t>
      </w:r>
    </w:p>
    <w:p w14:paraId="7DB903FA" w14:textId="77777777" w:rsidR="00100969" w:rsidRDefault="00D115FC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cu </w:t>
      </w:r>
      <w:proofErr w:type="spellStart"/>
      <w:r>
        <w:t>salariaţii</w:t>
      </w:r>
      <w:proofErr w:type="spellEnd"/>
      <w:r>
        <w:t xml:space="preserve"> </w:t>
      </w:r>
      <w:proofErr w:type="spellStart"/>
      <w:r>
        <w:t>desemnaţi</w:t>
      </w:r>
      <w:proofErr w:type="spellEnd"/>
      <w:r>
        <w:t xml:space="preserve">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;</w:t>
      </w:r>
    </w:p>
    <w:p w14:paraId="3DDA827C" w14:textId="77777777" w:rsidR="00100969" w:rsidRDefault="00D115FC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acţioneze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procedurile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apariţiei</w:t>
      </w:r>
      <w:proofErr w:type="spellEnd"/>
      <w:r>
        <w:t xml:space="preserve"> </w:t>
      </w:r>
      <w:proofErr w:type="spellStart"/>
      <w:r>
        <w:t>oricărui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iminent</w:t>
      </w:r>
      <w:proofErr w:type="spellEnd"/>
      <w:r>
        <w:t xml:space="preserve"> de </w:t>
      </w:r>
      <w:proofErr w:type="spellStart"/>
      <w:r>
        <w:t>incendiu</w:t>
      </w:r>
      <w:proofErr w:type="spellEnd"/>
      <w:r>
        <w:t>;</w:t>
      </w:r>
    </w:p>
    <w:p w14:paraId="02CCA1D9" w14:textId="77777777" w:rsidR="00100969" w:rsidRDefault="00D115FC">
      <w:pPr>
        <w:numPr>
          <w:ilvl w:val="0"/>
          <w:numId w:val="3"/>
        </w:numPr>
        <w:spacing w:line="240" w:lineRule="auto"/>
        <w:ind w:left="180" w:hanging="150"/>
      </w:pPr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furnizeze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de care </w:t>
      </w:r>
      <w:proofErr w:type="gramStart"/>
      <w:r>
        <w:t>are</w:t>
      </w:r>
      <w:proofErr w:type="gramEnd"/>
      <w:r>
        <w:t xml:space="preserve"> </w:t>
      </w:r>
      <w:proofErr w:type="spellStart"/>
      <w:r>
        <w:t>cunoştinţă</w:t>
      </w:r>
      <w:proofErr w:type="spellEnd"/>
      <w:r>
        <w:t xml:space="preserve">,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producerea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.</w:t>
      </w:r>
    </w:p>
    <w:p w14:paraId="7F69AA4A" w14:textId="77777777" w:rsidR="00100969" w:rsidRDefault="00100969"/>
    <w:sdt>
      <w:sdtPr>
        <w:tag w:val="goog_rdk_1"/>
        <w:id w:val="-1173260804"/>
        <w:lock w:val="contentLocked"/>
      </w:sdtPr>
      <w:sdtEndPr/>
      <w:sdtContent>
        <w:tbl>
          <w:tblPr>
            <w:tblStyle w:val="ae"/>
            <w:tblW w:w="9026" w:type="dxa"/>
            <w:tblLayout w:type="fixed"/>
            <w:tblLook w:val="0600" w:firstRow="0" w:lastRow="0" w:firstColumn="0" w:lastColumn="0" w:noHBand="1" w:noVBand="1"/>
          </w:tblPr>
          <w:tblGrid>
            <w:gridCol w:w="4513"/>
            <w:gridCol w:w="4513"/>
          </w:tblGrid>
          <w:tr w:rsidR="00100969" w14:paraId="4AEEFD37" w14:textId="77777777">
            <w:tc>
              <w:tcPr>
                <w:tcW w:w="451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B6DC63" w14:textId="77777777" w:rsidR="00100969" w:rsidRDefault="00D115FC">
                <w:r>
                  <w:t>Luat la cunoștință de către ocupantul postului</w:t>
                </w:r>
              </w:p>
              <w:p w14:paraId="693183F9" w14:textId="77777777" w:rsidR="00100969" w:rsidRDefault="00D115FC">
                <w:r>
                  <w:t>1. Numele și prenumele:</w:t>
                </w:r>
              </w:p>
              <w:p w14:paraId="2BA0E8A3" w14:textId="77777777" w:rsidR="00100969" w:rsidRDefault="00D115FC">
                <w:r>
                  <w:t>2. Semnătura .....</w:t>
                </w:r>
              </w:p>
              <w:p w14:paraId="57096E62" w14:textId="77777777" w:rsidR="00100969" w:rsidRDefault="00D115FC">
                <w:r>
                  <w:t>3. Data .....</w:t>
                </w:r>
              </w:p>
            </w:tc>
            <w:tc>
              <w:tcPr>
                <w:tcW w:w="451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DC9625" w14:textId="77777777" w:rsidR="00100969" w:rsidRDefault="00D115FC">
                <w:r>
                  <w:t>G. Angajator:</w:t>
                </w:r>
              </w:p>
              <w:p w14:paraId="6C78DC89" w14:textId="77777777" w:rsidR="00100969" w:rsidRDefault="00D115FC">
                <w:r>
                  <w:t>1. Numele și prenumele:</w:t>
                </w:r>
              </w:p>
              <w:p w14:paraId="73B15E77" w14:textId="77777777" w:rsidR="00100969" w:rsidRDefault="00D115FC">
                <w:r>
                  <w:t>2. Funcția:</w:t>
                </w:r>
              </w:p>
              <w:p w14:paraId="7681EE3E" w14:textId="77777777" w:rsidR="00100969" w:rsidRDefault="00D115FC">
                <w:r>
                  <w:t>3. Semnătura .....</w:t>
                </w:r>
              </w:p>
              <w:p w14:paraId="719DB9D4" w14:textId="77777777" w:rsidR="00100969" w:rsidRDefault="00D115FC">
                <w:r>
                  <w:t>4. Data .....</w:t>
                </w:r>
              </w:p>
            </w:tc>
          </w:tr>
        </w:tbl>
      </w:sdtContent>
    </w:sdt>
    <w:p w14:paraId="4D7502EB" w14:textId="77777777" w:rsidR="00100969" w:rsidRDefault="00100969"/>
    <w:sectPr w:rsidR="00100969">
      <w:headerReference w:type="default" r:id="rId8"/>
      <w:footerReference w:type="default" r:id="rId9"/>
      <w:pgSz w:w="11906" w:h="16838"/>
      <w:pgMar w:top="1980" w:right="1440" w:bottom="1185" w:left="1440" w:header="144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0568" w14:textId="77777777" w:rsidR="00D115FC" w:rsidRDefault="00D115FC">
      <w:pPr>
        <w:spacing w:line="240" w:lineRule="auto"/>
      </w:pPr>
      <w:r>
        <w:separator/>
      </w:r>
    </w:p>
  </w:endnote>
  <w:endnote w:type="continuationSeparator" w:id="0">
    <w:p w14:paraId="3DAE43CF" w14:textId="77777777" w:rsidR="00D115FC" w:rsidRDefault="00D11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4C95" w14:textId="77777777" w:rsidR="00100969" w:rsidRDefault="00100969"/>
  <w:tbl>
    <w:tblPr>
      <w:tblStyle w:val="af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100969" w14:paraId="3036D671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4D4EE88" w14:textId="77777777" w:rsidR="00100969" w:rsidRDefault="00D115FC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Str. </w:t>
          </w:r>
          <w:proofErr w:type="spellStart"/>
          <w:r>
            <w:rPr>
              <w:sz w:val="20"/>
              <w:szCs w:val="20"/>
            </w:rPr>
            <w:t>Dionisie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Lupu</w:t>
          </w:r>
          <w:proofErr w:type="spellEnd"/>
          <w:r>
            <w:rPr>
              <w:sz w:val="20"/>
              <w:szCs w:val="20"/>
            </w:rPr>
            <w:t xml:space="preserve"> nr. 37, Sector 2, </w:t>
          </w:r>
          <w:proofErr w:type="spellStart"/>
          <w:r>
            <w:rPr>
              <w:sz w:val="20"/>
              <w:szCs w:val="20"/>
            </w:rPr>
            <w:t>București</w:t>
          </w:r>
          <w:proofErr w:type="spellEnd"/>
        </w:p>
        <w:p w14:paraId="57CFC1BA" w14:textId="77777777" w:rsidR="00100969" w:rsidRDefault="00D115FC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5847F31B" w14:textId="77777777" w:rsidR="00100969" w:rsidRDefault="00D115FC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B463A49" w14:textId="77777777" w:rsidR="00100969" w:rsidRDefault="00D115FC">
          <w:pPr>
            <w:widowControl w:val="0"/>
            <w:ind w:right="85"/>
            <w:jc w:val="right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Pagina</w:t>
          </w:r>
          <w:proofErr w:type="spellEnd"/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C34D9D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C34D9D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42CD7150" w14:textId="77777777" w:rsidR="00100969" w:rsidRDefault="0010096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09FB7" w14:textId="77777777" w:rsidR="00D115FC" w:rsidRDefault="00D115FC">
      <w:pPr>
        <w:spacing w:line="240" w:lineRule="auto"/>
      </w:pPr>
      <w:r>
        <w:separator/>
      </w:r>
    </w:p>
  </w:footnote>
  <w:footnote w:type="continuationSeparator" w:id="0">
    <w:p w14:paraId="3006AAF4" w14:textId="77777777" w:rsidR="00D115FC" w:rsidRDefault="00D115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C887" w14:textId="77777777" w:rsidR="00100969" w:rsidRDefault="00D115FC">
    <w:pPr>
      <w:spacing w:line="240" w:lineRule="auto"/>
      <w:ind w:left="-1440" w:right="-1410"/>
      <w:jc w:val="both"/>
    </w:pPr>
    <w:r>
      <w:rPr>
        <w:noProof/>
        <w:sz w:val="24"/>
        <w:szCs w:val="24"/>
      </w:rPr>
      <w:drawing>
        <wp:inline distT="114300" distB="114300" distL="114300" distR="114300" wp14:anchorId="5DA4C3A8" wp14:editId="14F2E092">
          <wp:extent cx="7518400" cy="1289687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47AE3"/>
    <w:multiLevelType w:val="multilevel"/>
    <w:tmpl w:val="4D38D9F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853BA0"/>
    <w:multiLevelType w:val="multilevel"/>
    <w:tmpl w:val="2FB827F2"/>
    <w:lvl w:ilvl="0">
      <w:start w:val="1"/>
      <w:numFmt w:val="bullet"/>
      <w:lvlText w:val="▪"/>
      <w:lvlJc w:val="left"/>
      <w:pPr>
        <w:ind w:left="81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9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7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4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1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8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5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3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020" w:hanging="360"/>
      </w:pPr>
      <w:rPr>
        <w:u w:val="none"/>
      </w:rPr>
    </w:lvl>
  </w:abstractNum>
  <w:abstractNum w:abstractNumId="2" w15:restartNumberingAfterBreak="0">
    <w:nsid w:val="6ECE1A5C"/>
    <w:multiLevelType w:val="multilevel"/>
    <w:tmpl w:val="D0C229EE"/>
    <w:lvl w:ilvl="0">
      <w:start w:val="1"/>
      <w:numFmt w:val="bullet"/>
      <w:lvlText w:val="▪"/>
      <w:lvlJc w:val="left"/>
      <w:pPr>
        <w:ind w:left="7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4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69"/>
    <w:rsid w:val="00100969"/>
    <w:rsid w:val="00C34D9D"/>
    <w:rsid w:val="00D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4806"/>
  <w15:docId w15:val="{FA48C7AB-723E-4E7F-A02B-CBDDB62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par">
    <w:name w:val="s_par"/>
    <w:basedOn w:val="DefaultParagraphFont"/>
    <w:rsid w:val="00BC199A"/>
  </w:style>
  <w:style w:type="paragraph" w:styleId="NormalWeb">
    <w:name w:val="Normal (Web)"/>
    <w:basedOn w:val="Normal"/>
    <w:uiPriority w:val="99"/>
    <w:semiHidden/>
    <w:unhideWhenUsed/>
    <w:rsid w:val="000C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D15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235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7C2351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W8T5p0Mwqw0v4T3aqa0VmfXaXw==">CgMxLjAaHwoBMBIaChgICVIUChJ0YWJsZS5iMWMyNjJiaTZ2dmwaHwoBMRIaChgICVIUChJ0YWJsZS5lMHJqcml1cjl0cm8yCGguZ2pkZ3hzOAByITFDVlc2cDUydnpJOUluVjZnOU1TdlVPOTZnUlRkbUxSbA==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1612</Words>
  <Characters>9192</Characters>
  <Application>Microsoft Office Word</Application>
  <DocSecurity>0</DocSecurity>
  <Lines>76</Lines>
  <Paragraphs>21</Paragraphs>
  <ScaleCrop>false</ScaleCrop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Administrator_Aracip</dc:creator>
  <cp:lastModifiedBy>Ioana I. Nadasan</cp:lastModifiedBy>
  <cp:revision>2</cp:revision>
  <dcterms:created xsi:type="dcterms:W3CDTF">2024-11-13T12:49:00Z</dcterms:created>
  <dcterms:modified xsi:type="dcterms:W3CDTF">2024-11-13T12:49:00Z</dcterms:modified>
</cp:coreProperties>
</file>