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C6C81" w14:textId="77777777" w:rsidR="004037A7" w:rsidRPr="002070E0" w:rsidRDefault="004037A7" w:rsidP="004037A7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070E0">
        <w:rPr>
          <w:rFonts w:ascii="Times New Roman" w:eastAsia="Times New Roman" w:hAnsi="Times New Roman" w:cs="Times New Roman"/>
          <w:b/>
          <w:iCs/>
          <w:sz w:val="24"/>
          <w:szCs w:val="24"/>
        </w:rPr>
        <w:t>Tematică și bibliografie</w:t>
      </w:r>
    </w:p>
    <w:p w14:paraId="130B48D6" w14:textId="77777777" w:rsidR="004037A7" w:rsidRPr="00B21354" w:rsidRDefault="004037A7" w:rsidP="004037A7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9E877F3" w14:textId="77777777" w:rsidR="004037A7" w:rsidRDefault="004037A7" w:rsidP="004037A7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64E919F" w14:textId="77777777" w:rsidR="004037A7" w:rsidRPr="002877E6" w:rsidRDefault="004037A7" w:rsidP="004037A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877E6">
        <w:rPr>
          <w:rFonts w:ascii="Times New Roman" w:eastAsia="Times New Roman" w:hAnsi="Times New Roman" w:cs="Times New Roman"/>
          <w:i/>
          <w:iCs/>
          <w:sz w:val="24"/>
          <w:szCs w:val="24"/>
        </w:rPr>
        <w:t>Administrator financiar poziția 34</w:t>
      </w:r>
    </w:p>
    <w:p w14:paraId="3F3573A1" w14:textId="77777777" w:rsidR="004037A7" w:rsidRDefault="004037A7" w:rsidP="004037A7">
      <w:pPr>
        <w:pStyle w:val="NormalWeb"/>
        <w:spacing w:before="0" w:beforeAutospacing="0" w:after="0" w:afterAutospacing="0"/>
      </w:pPr>
      <w:proofErr w:type="spellStart"/>
      <w:r>
        <w:rPr>
          <w:color w:val="000000"/>
        </w:rPr>
        <w:t>Tematica</w:t>
      </w:r>
      <w:proofErr w:type="spellEnd"/>
      <w:r>
        <w:rPr>
          <w:color w:val="000000"/>
        </w:rPr>
        <w:t xml:space="preserve"> de concurs:</w:t>
      </w:r>
    </w:p>
    <w:p w14:paraId="00A1AC80" w14:textId="77777777" w:rsidR="004037A7" w:rsidRDefault="004037A7" w:rsidP="004037A7">
      <w:pPr>
        <w:pStyle w:val="ListParagraph"/>
        <w:numPr>
          <w:ilvl w:val="0"/>
          <w:numId w:val="5"/>
        </w:numPr>
      </w:pPr>
      <w:r w:rsidRPr="004B3D49">
        <w:t>Proceduri</w:t>
      </w:r>
    </w:p>
    <w:p w14:paraId="55636924" w14:textId="77777777" w:rsidR="004037A7" w:rsidRPr="004B3D49" w:rsidRDefault="004037A7" w:rsidP="004037A7">
      <w:pPr>
        <w:pStyle w:val="ListParagraph"/>
        <w:numPr>
          <w:ilvl w:val="0"/>
          <w:numId w:val="5"/>
        </w:numPr>
      </w:pPr>
      <w:r>
        <w:t>Obiective generale și specifice</w:t>
      </w:r>
    </w:p>
    <w:p w14:paraId="61C55E39" w14:textId="77777777" w:rsidR="004037A7" w:rsidRPr="004B3D49" w:rsidRDefault="004037A7" w:rsidP="004037A7">
      <w:pPr>
        <w:pStyle w:val="ListParagraph"/>
        <w:numPr>
          <w:ilvl w:val="0"/>
          <w:numId w:val="5"/>
        </w:numPr>
      </w:pPr>
      <w:r w:rsidRPr="004B3D49">
        <w:t>Standarde de control intern managerial</w:t>
      </w:r>
    </w:p>
    <w:p w14:paraId="6BBC9555" w14:textId="77777777" w:rsidR="004037A7" w:rsidRPr="004B3D49" w:rsidRDefault="004037A7" w:rsidP="004037A7">
      <w:pPr>
        <w:pStyle w:val="ListParagraph"/>
        <w:numPr>
          <w:ilvl w:val="0"/>
          <w:numId w:val="5"/>
        </w:numPr>
      </w:pPr>
      <w:r w:rsidRPr="004B3D49">
        <w:t>Indicatori de performanță</w:t>
      </w:r>
    </w:p>
    <w:p w14:paraId="3CB9DBE9" w14:textId="77777777" w:rsidR="004037A7" w:rsidRDefault="004037A7" w:rsidP="004037A7">
      <w:pPr>
        <w:pStyle w:val="ListParagraph"/>
        <w:numPr>
          <w:ilvl w:val="0"/>
          <w:numId w:val="5"/>
        </w:numPr>
      </w:pPr>
      <w:r w:rsidRPr="004B3D49">
        <w:t>Managementul riscurilor</w:t>
      </w:r>
    </w:p>
    <w:p w14:paraId="41364134" w14:textId="77777777" w:rsidR="004037A7" w:rsidRDefault="004037A7" w:rsidP="004037A7">
      <w:pPr>
        <w:pStyle w:val="ListParagraph"/>
        <w:numPr>
          <w:ilvl w:val="0"/>
          <w:numId w:val="5"/>
        </w:numPr>
      </w:pPr>
      <w:r>
        <w:t>Gestionarea riscurilor</w:t>
      </w:r>
    </w:p>
    <w:p w14:paraId="59702D46" w14:textId="77777777" w:rsidR="004037A7" w:rsidRPr="004B3D49" w:rsidRDefault="004037A7" w:rsidP="004037A7">
      <w:pPr>
        <w:pStyle w:val="ListParagraph"/>
        <w:numPr>
          <w:ilvl w:val="0"/>
          <w:numId w:val="5"/>
        </w:numPr>
      </w:pPr>
      <w:r>
        <w:t>Supravegherea activităților</w:t>
      </w:r>
    </w:p>
    <w:p w14:paraId="3F85B7E9" w14:textId="77777777" w:rsidR="004037A7" w:rsidRDefault="004037A7" w:rsidP="004037A7">
      <w:pPr>
        <w:pStyle w:val="ListParagraph"/>
        <w:numPr>
          <w:ilvl w:val="0"/>
          <w:numId w:val="5"/>
        </w:numPr>
      </w:pPr>
      <w:r w:rsidRPr="004B3D49">
        <w:t>Planificarea activităților de control intern managerial</w:t>
      </w:r>
    </w:p>
    <w:p w14:paraId="07ED4B8D" w14:textId="77777777" w:rsidR="004037A7" w:rsidRPr="004B3D49" w:rsidRDefault="004037A7" w:rsidP="004037A7">
      <w:pPr>
        <w:pStyle w:val="ListParagraph"/>
        <w:numPr>
          <w:ilvl w:val="0"/>
          <w:numId w:val="5"/>
        </w:numPr>
      </w:pPr>
      <w:r>
        <w:t>Evaluarea sistemului de control intern managerial</w:t>
      </w:r>
    </w:p>
    <w:p w14:paraId="357814E6" w14:textId="77777777" w:rsidR="004037A7" w:rsidRPr="004B3D49" w:rsidRDefault="004037A7" w:rsidP="004037A7"/>
    <w:p w14:paraId="5AC689A1" w14:textId="77777777" w:rsidR="004037A7" w:rsidRPr="004B3D49" w:rsidRDefault="004037A7" w:rsidP="004037A7"/>
    <w:p w14:paraId="0D9AC9AC" w14:textId="77777777" w:rsidR="004037A7" w:rsidRPr="002877E6" w:rsidRDefault="004037A7" w:rsidP="004037A7">
      <w:pPr>
        <w:rPr>
          <w:rFonts w:ascii="Times New Roman" w:hAnsi="Times New Roman" w:cs="Times New Roman"/>
          <w:sz w:val="24"/>
          <w:szCs w:val="24"/>
        </w:rPr>
      </w:pPr>
      <w:r w:rsidRPr="002877E6">
        <w:rPr>
          <w:rFonts w:ascii="Times New Roman" w:hAnsi="Times New Roman" w:cs="Times New Roman"/>
          <w:sz w:val="24"/>
          <w:szCs w:val="24"/>
        </w:rPr>
        <w:t>Bibliografie:</w:t>
      </w:r>
    </w:p>
    <w:p w14:paraId="06377958" w14:textId="77777777" w:rsidR="004037A7" w:rsidRPr="002877E6" w:rsidRDefault="004037A7" w:rsidP="004037A7">
      <w:pPr>
        <w:pStyle w:val="ListParagraph"/>
        <w:numPr>
          <w:ilvl w:val="0"/>
          <w:numId w:val="3"/>
        </w:numPr>
      </w:pPr>
      <w:r w:rsidRPr="002877E6">
        <w:t>Legea învățământului superior nr. 199/2023</w:t>
      </w:r>
    </w:p>
    <w:p w14:paraId="1936DEBE" w14:textId="77777777" w:rsidR="004037A7" w:rsidRPr="002877E6" w:rsidRDefault="004037A7" w:rsidP="004037A7">
      <w:pPr>
        <w:pStyle w:val="ListParagraph"/>
        <w:numPr>
          <w:ilvl w:val="0"/>
          <w:numId w:val="3"/>
        </w:numPr>
      </w:pPr>
      <w:r w:rsidRPr="002877E6">
        <w:t>Ordinul Secretarului General al Guvernului nr. 600/2018 privind aprobarea Codului controlului intern managerial al entităților publice</w:t>
      </w:r>
    </w:p>
    <w:p w14:paraId="690BD438" w14:textId="77777777" w:rsidR="004037A7" w:rsidRPr="006928FD" w:rsidRDefault="004037A7" w:rsidP="004037A7">
      <w:pPr>
        <w:pStyle w:val="ListParagraph"/>
        <w:numPr>
          <w:ilvl w:val="0"/>
          <w:numId w:val="3"/>
        </w:numPr>
      </w:pPr>
      <w:r w:rsidRPr="006928FD">
        <w:t>Codul controlului intern managerial al entităților publice, publicat în MO Partea I, nr.387/2018 - Anexa</w:t>
      </w:r>
    </w:p>
    <w:p w14:paraId="05D96734" w14:textId="77777777" w:rsidR="004037A7" w:rsidRPr="006928FD" w:rsidRDefault="004037A7" w:rsidP="004037A7">
      <w:pPr>
        <w:pStyle w:val="ListParagraph"/>
        <w:numPr>
          <w:ilvl w:val="0"/>
          <w:numId w:val="3"/>
        </w:numPr>
      </w:pPr>
      <w:r w:rsidRPr="006928FD">
        <w:t>HG nr. 693/2021 privind înființarea, organizarea și funcționarea Institutului de Cercetare-Dezvoltare în Genomică, cu modificările ulterioare;</w:t>
      </w:r>
    </w:p>
    <w:p w14:paraId="0058D6DD" w14:textId="77777777" w:rsidR="004037A7" w:rsidRPr="006928FD" w:rsidRDefault="004037A7" w:rsidP="004037A7">
      <w:pPr>
        <w:pStyle w:val="ListParagraph"/>
        <w:numPr>
          <w:ilvl w:val="0"/>
          <w:numId w:val="3"/>
        </w:numPr>
      </w:pPr>
      <w:r w:rsidRPr="006928FD">
        <w:t xml:space="preserve">Regulamentul de Organizare </w:t>
      </w:r>
      <w:proofErr w:type="spellStart"/>
      <w:r w:rsidRPr="006928FD">
        <w:t>şi</w:t>
      </w:r>
      <w:proofErr w:type="spellEnd"/>
      <w:r w:rsidRPr="006928FD">
        <w:t xml:space="preserve"> Funcționare al Institutului de Cercetare-Dezvoltare în Genomică, publicat pe pagina de internet https://genomica.gov.ro.</w:t>
      </w:r>
    </w:p>
    <w:p w14:paraId="66CC37A6" w14:textId="77777777" w:rsidR="0032313A" w:rsidRDefault="0032313A"/>
    <w:sectPr w:rsidR="003231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02582"/>
    <w:multiLevelType w:val="multilevel"/>
    <w:tmpl w:val="623E80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C884223"/>
    <w:multiLevelType w:val="multilevel"/>
    <w:tmpl w:val="139206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33C75"/>
    <w:multiLevelType w:val="multilevel"/>
    <w:tmpl w:val="26B0B5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455CB"/>
    <w:multiLevelType w:val="multilevel"/>
    <w:tmpl w:val="1960CA7C"/>
    <w:lvl w:ilvl="0">
      <w:numFmt w:val="bullet"/>
      <w:lvlText w:val="-"/>
      <w:lvlJc w:val="left"/>
      <w:pPr>
        <w:ind w:left="4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0594625"/>
    <w:multiLevelType w:val="multilevel"/>
    <w:tmpl w:val="5D9CC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9B3C86"/>
    <w:multiLevelType w:val="multilevel"/>
    <w:tmpl w:val="20E2C1A8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93"/>
    <w:rsid w:val="0032313A"/>
    <w:rsid w:val="004037A7"/>
    <w:rsid w:val="00687C2F"/>
    <w:rsid w:val="007F1793"/>
    <w:rsid w:val="00C4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039E"/>
  <w15:chartTrackingRefBased/>
  <w15:docId w15:val="{DE3ACBEF-5229-4E01-869E-3C632BF6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7A7"/>
    <w:pPr>
      <w:spacing w:after="0" w:line="276" w:lineRule="auto"/>
    </w:pPr>
    <w:rPr>
      <w:rFonts w:ascii="Arial" w:eastAsia="Arial" w:hAnsi="Arial" w:cs="Arial"/>
      <w:lang w:val="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3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4037A7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ListParagraphChar">
    <w:name w:val="List Paragraph Char"/>
    <w:link w:val="ListParagraph"/>
    <w:uiPriority w:val="34"/>
    <w:locked/>
    <w:rsid w:val="004037A7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2024-11-15T11:49:00Z</dcterms:created>
  <dcterms:modified xsi:type="dcterms:W3CDTF">2024-11-15T11:51:00Z</dcterms:modified>
</cp:coreProperties>
</file>