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8DA38B7" w14:textId="77777777" w:rsidR="002F2EB8" w:rsidRDefault="00000000">
      <w:pPr>
        <w:keepNext/>
        <w:spacing w:before="40" w:after="140" w:line="240" w:lineRule="auto"/>
        <w:jc w:val="center"/>
      </w:pPr>
      <w:r>
        <w:rPr>
          <w:rFonts w:eastAsia="Times New Roman"/>
          <w:b/>
          <w:sz w:val="28"/>
        </w:rPr>
        <w:t>FIȘA POSTULUI</w:t>
      </w:r>
    </w:p>
    <w:p w14:paraId="06BE8CA4" w14:textId="77777777" w:rsidR="002F2EB8" w:rsidRDefault="00000000">
      <w:pPr>
        <w:keepNext/>
        <w:spacing w:after="20" w:line="240" w:lineRule="auto"/>
        <w:jc w:val="center"/>
      </w:pPr>
      <w:r>
        <w:rPr>
          <w:rFonts w:eastAsia="Times New Roman"/>
          <w:b/>
        </w:rPr>
        <w:t>A. Informații generale privind postul</w:t>
      </w:r>
    </w:p>
    <w:p w14:paraId="57261FFB" w14:textId="77777777" w:rsidR="002F2EB8" w:rsidRDefault="00000000">
      <w:pPr>
        <w:spacing w:line="240" w:lineRule="auto"/>
        <w:jc w:val="both"/>
      </w:pPr>
      <w:r>
        <w:rPr>
          <w:rFonts w:eastAsia="Times New Roman"/>
          <w:b/>
        </w:rPr>
        <w:t xml:space="preserve">1. Nivelul postului: </w:t>
      </w:r>
      <w:r>
        <w:rPr>
          <w:rFonts w:eastAsia="Times New Roman"/>
        </w:rPr>
        <w:t>execuție</w:t>
      </w:r>
    </w:p>
    <w:p w14:paraId="6CA5C70F" w14:textId="77777777" w:rsidR="002F2EB8" w:rsidRDefault="00000000">
      <w:pPr>
        <w:spacing w:line="240" w:lineRule="auto"/>
        <w:jc w:val="both"/>
      </w:pPr>
      <w:r>
        <w:rPr>
          <w:rFonts w:eastAsia="Times New Roman"/>
          <w:b/>
        </w:rPr>
        <w:t xml:space="preserve">2. Denumirea postului: </w:t>
      </w:r>
      <w:r>
        <w:rPr>
          <w:rFonts w:eastAsia="Times New Roman"/>
        </w:rPr>
        <w:t>Expert implementare, proiectul ROGEN</w:t>
      </w:r>
    </w:p>
    <w:p w14:paraId="2ED2735A" w14:textId="77777777" w:rsidR="002F2EB8" w:rsidRDefault="00000000">
      <w:pPr>
        <w:spacing w:line="240" w:lineRule="auto"/>
        <w:jc w:val="both"/>
      </w:pPr>
      <w:r>
        <w:rPr>
          <w:rFonts w:eastAsia="Times New Roman"/>
          <w:b/>
        </w:rPr>
        <w:t xml:space="preserve">3. Gradul profesional: </w:t>
      </w:r>
      <w:r>
        <w:rPr>
          <w:rFonts w:eastAsia="Times New Roman"/>
        </w:rPr>
        <w:t>nu este cazul</w:t>
      </w:r>
    </w:p>
    <w:p w14:paraId="5AA0028F" w14:textId="77777777" w:rsidR="002F2EB8" w:rsidRDefault="00000000">
      <w:pPr>
        <w:spacing w:line="240" w:lineRule="auto"/>
        <w:jc w:val="both"/>
      </w:pPr>
      <w:r>
        <w:rPr>
          <w:rFonts w:eastAsia="Times New Roman"/>
          <w:b/>
        </w:rPr>
        <w:t xml:space="preserve">4. Scopul principal al postului: </w:t>
      </w:r>
      <w:r>
        <w:rPr>
          <w:rFonts w:eastAsia="Times New Roman"/>
        </w:rPr>
        <w:t>sprijinirea responsabilului de proiect în planificarea, monitorizarea și coordonarea operațională a implementării proiectului „Dezvoltarea cercetării genomice în România (ROGEN)”, cod MySMIS 324809, la nivelul ICDG, prin urmărirea activităților, livrabilelor, indicatorilor, obligațiilor contractuale, riscurilor și măsurilor corective și prin pregătirea conținutului narativ al raportărilor și modificărilor de proiect.</w:t>
      </w:r>
    </w:p>
    <w:p w14:paraId="478F1100" w14:textId="368BA2BB" w:rsidR="002F2EB8" w:rsidRDefault="00000000">
      <w:pPr>
        <w:spacing w:line="240" w:lineRule="auto"/>
        <w:jc w:val="both"/>
      </w:pPr>
      <w:r>
        <w:rPr>
          <w:rFonts w:eastAsia="Times New Roman"/>
          <w:b/>
        </w:rPr>
        <w:t xml:space="preserve">5. Cod COR: </w:t>
      </w:r>
    </w:p>
    <w:p w14:paraId="568BF9CD" w14:textId="25EEA279" w:rsidR="002F2EB8" w:rsidRDefault="00000000">
      <w:pPr>
        <w:spacing w:line="240" w:lineRule="auto"/>
        <w:jc w:val="both"/>
      </w:pPr>
      <w:r>
        <w:rPr>
          <w:rFonts w:eastAsia="Times New Roman"/>
          <w:b/>
        </w:rPr>
        <w:t xml:space="preserve">6. Poziția din statul de funcții: </w:t>
      </w:r>
    </w:p>
    <w:p w14:paraId="52FB0E47" w14:textId="77777777" w:rsidR="002F2EB8" w:rsidRDefault="00000000" w:rsidP="00DE73F2">
      <w:pPr>
        <w:keepNext/>
        <w:spacing w:before="40" w:after="20" w:line="240" w:lineRule="auto"/>
      </w:pPr>
      <w:r>
        <w:rPr>
          <w:rFonts w:eastAsia="Times New Roman"/>
          <w:b/>
        </w:rPr>
        <w:t>B. Condiții specifice pentru ocuparea postului:</w:t>
      </w:r>
    </w:p>
    <w:p w14:paraId="045FADB6" w14:textId="4EDBC649" w:rsidR="002F2EB8" w:rsidRDefault="00000000">
      <w:pPr>
        <w:spacing w:line="240" w:lineRule="auto"/>
        <w:jc w:val="both"/>
      </w:pPr>
      <w:r>
        <w:rPr>
          <w:rFonts w:eastAsia="Times New Roman"/>
          <w:b/>
        </w:rPr>
        <w:t xml:space="preserve">1. Studii de specialitate: </w:t>
      </w:r>
      <w:r>
        <w:rPr>
          <w:rFonts w:eastAsia="Times New Roman"/>
        </w:rPr>
        <w:t>studii universitare de licență absolvite cu diplomă de licență sau echivalentă;</w:t>
      </w:r>
    </w:p>
    <w:p w14:paraId="6597D284" w14:textId="0F23BBE8" w:rsidR="002F2EB8" w:rsidRDefault="00000000">
      <w:pPr>
        <w:spacing w:line="240" w:lineRule="auto"/>
        <w:jc w:val="both"/>
      </w:pPr>
      <w:r>
        <w:rPr>
          <w:rFonts w:eastAsia="Times New Roman"/>
          <w:b/>
        </w:rPr>
        <w:t xml:space="preserve">2. Vechimea în specialitate: </w:t>
      </w:r>
      <w:r>
        <w:rPr>
          <w:rFonts w:eastAsia="Times New Roman"/>
        </w:rPr>
        <w:t xml:space="preserve">minimum </w:t>
      </w:r>
      <w:r w:rsidR="00DE73F2">
        <w:rPr>
          <w:rFonts w:eastAsia="Times New Roman"/>
        </w:rPr>
        <w:t xml:space="preserve">5 </w:t>
      </w:r>
      <w:r>
        <w:rPr>
          <w:rFonts w:eastAsia="Times New Roman"/>
        </w:rPr>
        <w:t xml:space="preserve">ani experiență profesională în </w:t>
      </w:r>
      <w:r w:rsidR="00DE73F2">
        <w:rPr>
          <w:rFonts w:eastAsia="Times New Roman"/>
        </w:rPr>
        <w:t>specialitatea studiilor</w:t>
      </w:r>
      <w:r>
        <w:rPr>
          <w:rFonts w:eastAsia="Times New Roman"/>
        </w:rPr>
        <w:t>; experiența în proiecte finanțate din fonduri europene constituie avantaj;</w:t>
      </w:r>
    </w:p>
    <w:p w14:paraId="0C740306" w14:textId="77777777" w:rsidR="002F2EB8" w:rsidRDefault="00000000">
      <w:pPr>
        <w:spacing w:line="240" w:lineRule="auto"/>
        <w:jc w:val="both"/>
      </w:pPr>
      <w:r>
        <w:rPr>
          <w:rFonts w:eastAsia="Times New Roman"/>
          <w:b/>
        </w:rPr>
        <w:t xml:space="preserve">3. Cunoașterea limbii engleze: </w:t>
      </w:r>
      <w:r>
        <w:rPr>
          <w:rFonts w:eastAsia="Times New Roman"/>
        </w:rPr>
        <w:t>nivel mediu;</w:t>
      </w:r>
    </w:p>
    <w:p w14:paraId="59A4B453" w14:textId="77777777" w:rsidR="002F2EB8" w:rsidRDefault="00000000">
      <w:pPr>
        <w:spacing w:line="240" w:lineRule="auto"/>
        <w:jc w:val="both"/>
      </w:pPr>
      <w:r>
        <w:rPr>
          <w:rFonts w:eastAsia="Times New Roman"/>
          <w:b/>
        </w:rPr>
        <w:t xml:space="preserve">4. Cunoștințe de operare pe calculator: </w:t>
      </w:r>
      <w:r>
        <w:rPr>
          <w:rFonts w:eastAsia="Times New Roman"/>
        </w:rPr>
        <w:t>MS Office și instrumente de planificare, monitorizare, raportare și gestionare a documentelor;</w:t>
      </w:r>
    </w:p>
    <w:p w14:paraId="1EA6C85E" w14:textId="77777777" w:rsidR="002F2EB8" w:rsidRDefault="00000000">
      <w:pPr>
        <w:spacing w:line="240" w:lineRule="auto"/>
        <w:jc w:val="both"/>
      </w:pPr>
      <w:r>
        <w:rPr>
          <w:rFonts w:eastAsia="Times New Roman"/>
          <w:b/>
        </w:rPr>
        <w:t xml:space="preserve">5. Abilități, calități și aptitudini necesare: </w:t>
      </w:r>
      <w:r>
        <w:rPr>
          <w:rFonts w:eastAsia="Times New Roman"/>
        </w:rPr>
        <w:t>capacitate foarte bună de analiză, sinteză, redactare și planificare; gestionarea riscurilor și a termenelor; capacitate de colaborare cu echipe multidisciplinare, parteneri și experți tehnici;</w:t>
      </w:r>
    </w:p>
    <w:p w14:paraId="7F618D6B" w14:textId="77777777" w:rsidR="002F2EB8" w:rsidRDefault="00000000">
      <w:pPr>
        <w:spacing w:line="240" w:lineRule="auto"/>
        <w:jc w:val="both"/>
      </w:pPr>
      <w:r>
        <w:rPr>
          <w:rFonts w:eastAsia="Times New Roman"/>
          <w:b/>
        </w:rPr>
        <w:t xml:space="preserve">6. Cerințe specifice: </w:t>
      </w:r>
      <w:r>
        <w:rPr>
          <w:rFonts w:eastAsia="Times New Roman"/>
        </w:rPr>
        <w:t>capacitatea de a interpreta și aplica contracte de finanțare, cereri de finanțare, ghiduri, proceduri și instrucțiuni de implementare;</w:t>
      </w:r>
    </w:p>
    <w:p w14:paraId="5C7B48D1" w14:textId="77777777" w:rsidR="002F2EB8" w:rsidRDefault="00000000">
      <w:pPr>
        <w:spacing w:line="240" w:lineRule="auto"/>
        <w:jc w:val="both"/>
      </w:pPr>
      <w:r>
        <w:rPr>
          <w:rFonts w:eastAsia="Times New Roman"/>
          <w:b/>
        </w:rPr>
        <w:t xml:space="preserve">7. Competența managerială (cunoștințe de management, calități și aptitudini manageriale): </w:t>
      </w:r>
      <w:r>
        <w:rPr>
          <w:rFonts w:eastAsia="Times New Roman"/>
        </w:rPr>
        <w:t>nu este cazul</w:t>
      </w:r>
    </w:p>
    <w:p w14:paraId="00A55904" w14:textId="77777777" w:rsidR="002F2EB8" w:rsidRDefault="00000000">
      <w:pPr>
        <w:keepNext/>
        <w:spacing w:before="40" w:after="20" w:line="240" w:lineRule="auto"/>
        <w:jc w:val="center"/>
      </w:pPr>
      <w:r>
        <w:rPr>
          <w:rFonts w:eastAsia="Times New Roman"/>
          <w:b/>
        </w:rPr>
        <w:t>C. Atribuțiile postului:</w:t>
      </w:r>
    </w:p>
    <w:p w14:paraId="62548ED2" w14:textId="77777777" w:rsidR="002F2EB8" w:rsidRDefault="00000000">
      <w:pPr>
        <w:keepNext/>
        <w:spacing w:line="240" w:lineRule="auto"/>
        <w:ind w:left="283"/>
      </w:pPr>
      <w:r>
        <w:rPr>
          <w:rFonts w:eastAsia="Times New Roman"/>
          <w:b/>
        </w:rPr>
        <w:t>1. Atribuții generale:</w:t>
      </w:r>
    </w:p>
    <w:p w14:paraId="60F7FA1C" w14:textId="77777777" w:rsidR="002F2EB8" w:rsidRDefault="00000000">
      <w:pPr>
        <w:spacing w:line="240" w:lineRule="auto"/>
        <w:ind w:left="397" w:hanging="255"/>
        <w:jc w:val="both"/>
      </w:pPr>
      <w:r>
        <w:rPr>
          <w:rFonts w:eastAsia="Times New Roman"/>
        </w:rPr>
        <w:t>✓ răspunde de îndeplinirea promptă și corectă a sarcinilor prevăzute în contractul individual de muncă și în prezenta fișă a postului;</w:t>
      </w:r>
    </w:p>
    <w:p w14:paraId="2442F817" w14:textId="77777777" w:rsidR="002F2EB8" w:rsidRDefault="00000000">
      <w:pPr>
        <w:spacing w:line="240" w:lineRule="auto"/>
        <w:ind w:left="397" w:hanging="255"/>
        <w:jc w:val="both"/>
      </w:pPr>
      <w:r>
        <w:rPr>
          <w:rFonts w:eastAsia="Times New Roman"/>
        </w:rPr>
        <w:t>✓ își desfășoară activitatea în mod responsabil, conform reglementărilor profesionale, cerințelor postului și documentelor aplicabile proiectului;</w:t>
      </w:r>
    </w:p>
    <w:p w14:paraId="38343DC2" w14:textId="77777777" w:rsidR="002F2EB8" w:rsidRDefault="00000000">
      <w:pPr>
        <w:spacing w:line="240" w:lineRule="auto"/>
        <w:ind w:left="397" w:hanging="255"/>
        <w:jc w:val="both"/>
      </w:pPr>
      <w:r>
        <w:rPr>
          <w:rFonts w:eastAsia="Times New Roman"/>
        </w:rPr>
        <w:t>✓ se preocupă de actualizarea cunoștințelor profesionale, prin studiu individual sau alte forme de educație continuă, potrivit cerințelor postului;</w:t>
      </w:r>
    </w:p>
    <w:p w14:paraId="4732062E" w14:textId="77777777" w:rsidR="002F2EB8" w:rsidRDefault="00000000">
      <w:pPr>
        <w:spacing w:line="240" w:lineRule="auto"/>
        <w:ind w:left="397" w:hanging="255"/>
        <w:jc w:val="both"/>
      </w:pPr>
      <w:r>
        <w:rPr>
          <w:rFonts w:eastAsia="Times New Roman"/>
        </w:rPr>
        <w:t>✓ respectă confidențialitatea datelor și informațiilor la care are acces în cadrul ICDG și al proiectului;</w:t>
      </w:r>
    </w:p>
    <w:p w14:paraId="6523F038" w14:textId="77777777" w:rsidR="002F2EB8" w:rsidRDefault="00000000">
      <w:pPr>
        <w:spacing w:line="240" w:lineRule="auto"/>
        <w:ind w:left="397" w:hanging="255"/>
        <w:jc w:val="both"/>
      </w:pPr>
      <w:r>
        <w:rPr>
          <w:rFonts w:eastAsia="Times New Roman"/>
        </w:rPr>
        <w:t>✓ respectă programul de muncă și reglementările interne în vigoare;</w:t>
      </w:r>
    </w:p>
    <w:p w14:paraId="2EC3888F" w14:textId="77777777" w:rsidR="002F2EB8" w:rsidRDefault="00000000">
      <w:pPr>
        <w:spacing w:line="240" w:lineRule="auto"/>
        <w:ind w:left="397" w:hanging="255"/>
        <w:jc w:val="both"/>
      </w:pPr>
      <w:r>
        <w:rPr>
          <w:rFonts w:eastAsia="Times New Roman"/>
        </w:rPr>
        <w:t>✓ respectă și aplică prevederile Regulamentului de organizare și funcționare, Regulamentului intern, Contractului colectiv de muncă, Codului de conduită a personalului contractual, Contractului individual de muncă, precum și procedurile și instrucțiunile aplicabile proiectului.</w:t>
      </w:r>
    </w:p>
    <w:p w14:paraId="1E5AA53A" w14:textId="77777777" w:rsidR="002F2EB8" w:rsidRDefault="00000000">
      <w:pPr>
        <w:keepNext/>
        <w:spacing w:before="60" w:line="240" w:lineRule="auto"/>
        <w:ind w:left="283"/>
      </w:pPr>
      <w:r>
        <w:rPr>
          <w:rFonts w:eastAsia="Times New Roman"/>
          <w:b/>
        </w:rPr>
        <w:t>2. Atribuții specifice:</w:t>
      </w:r>
    </w:p>
    <w:p w14:paraId="16815C4B" w14:textId="77777777" w:rsidR="002F2EB8" w:rsidRPr="002824E8" w:rsidRDefault="00000000">
      <w:pPr>
        <w:spacing w:line="240" w:lineRule="auto"/>
        <w:ind w:left="397" w:hanging="255"/>
        <w:jc w:val="both"/>
        <w:rPr>
          <w:rFonts w:eastAsia="Times New Roman" w:cs="Times New Roman"/>
        </w:rPr>
      </w:pPr>
      <w:r>
        <w:rPr>
          <w:rFonts w:eastAsia="Times New Roman"/>
        </w:rPr>
        <w:t xml:space="preserve">✓ analizează contractul de finanțare nr. 96006/17.12.2024, cererea de finanțare, anexele, instrucțiunile și </w:t>
      </w:r>
      <w:r w:rsidRPr="002824E8">
        <w:rPr>
          <w:rFonts w:eastAsia="Times New Roman" w:cs="Times New Roman"/>
        </w:rPr>
        <w:t>deciziile aplicabile și transpune obligațiile ICDG în planuri operaționale, termene și responsabilități;</w:t>
      </w:r>
    </w:p>
    <w:p w14:paraId="39F251AF" w14:textId="76B55A60" w:rsidR="002824E8" w:rsidRPr="002824E8" w:rsidRDefault="002824E8">
      <w:pPr>
        <w:spacing w:line="240" w:lineRule="auto"/>
        <w:ind w:left="397" w:hanging="255"/>
        <w:jc w:val="both"/>
        <w:rPr>
          <w:rFonts w:cs="Times New Roman"/>
          <w:lang w:val="ro-RO"/>
        </w:rPr>
      </w:pPr>
      <w:r w:rsidRPr="002824E8">
        <w:rPr>
          <w:rFonts w:ascii="Segoe UI Symbol" w:eastAsia="Times New Roman" w:hAnsi="Segoe UI Symbol" w:cs="Segoe UI Symbol"/>
        </w:rPr>
        <w:t>✓</w:t>
      </w:r>
      <w:r w:rsidRPr="002824E8">
        <w:rPr>
          <w:rFonts w:eastAsia="Times New Roman" w:cs="Times New Roman"/>
        </w:rPr>
        <w:t xml:space="preserve"> gestioneaz</w:t>
      </w:r>
      <w:r w:rsidRPr="002824E8">
        <w:rPr>
          <w:rFonts w:eastAsia="Times New Roman" w:cs="Times New Roman"/>
          <w:lang w:val="ro-RO"/>
        </w:rPr>
        <w:t>ă și operează platforma MYSMIS2021;</w:t>
      </w:r>
    </w:p>
    <w:p w14:paraId="7BBE61E3" w14:textId="77777777" w:rsidR="002F2EB8" w:rsidRDefault="00000000">
      <w:pPr>
        <w:spacing w:line="240" w:lineRule="auto"/>
        <w:ind w:left="397" w:hanging="255"/>
        <w:jc w:val="both"/>
      </w:pPr>
      <w:r w:rsidRPr="002824E8">
        <w:rPr>
          <w:rFonts w:ascii="Segoe UI Symbol" w:eastAsia="Times New Roman" w:hAnsi="Segoe UI Symbol" w:cs="Segoe UI Symbol"/>
        </w:rPr>
        <w:t>✓</w:t>
      </w:r>
      <w:r w:rsidRPr="002824E8">
        <w:rPr>
          <w:rFonts w:eastAsia="Times New Roman" w:cs="Times New Roman"/>
        </w:rPr>
        <w:t xml:space="preserve"> elaborează și ac</w:t>
      </w:r>
      <w:r>
        <w:rPr>
          <w:rFonts w:eastAsia="Times New Roman"/>
        </w:rPr>
        <w:t>tualizează planul de implementare și monitorizează stadiul activităților, livrabilelor, rezultatelor și indicatorilor în raport cu planificarea și obligațiile asumate;</w:t>
      </w:r>
    </w:p>
    <w:p w14:paraId="51BE4DF4" w14:textId="77777777" w:rsidR="002F2EB8" w:rsidRDefault="00000000">
      <w:pPr>
        <w:spacing w:line="240" w:lineRule="auto"/>
        <w:ind w:left="397" w:hanging="255"/>
        <w:jc w:val="both"/>
      </w:pPr>
      <w:r>
        <w:rPr>
          <w:rFonts w:eastAsia="Times New Roman"/>
        </w:rPr>
        <w:t>✓ menține tabloul de bord al implementării și registrele de riscuri, probleme, decizii, schimbări și măsuri corective și analizează dovezile de progres furnizate de responsabilii de activități;</w:t>
      </w:r>
    </w:p>
    <w:p w14:paraId="0CC179A9" w14:textId="77777777" w:rsidR="002F2EB8" w:rsidRDefault="00000000">
      <w:pPr>
        <w:spacing w:line="240" w:lineRule="auto"/>
        <w:ind w:left="397" w:hanging="255"/>
        <w:jc w:val="both"/>
      </w:pPr>
      <w:r>
        <w:rPr>
          <w:rFonts w:eastAsia="Times New Roman"/>
        </w:rPr>
        <w:lastRenderedPageBreak/>
        <w:t>✓ pregătește și consolidează secțiunile narative ale rapoartelor de progres, sintezele de implementare, notele de fundamentare și materialele pentru ședințele de coordonare;</w:t>
      </w:r>
    </w:p>
    <w:p w14:paraId="75651112" w14:textId="77777777" w:rsidR="002F2EB8" w:rsidRDefault="00000000">
      <w:pPr>
        <w:spacing w:line="240" w:lineRule="auto"/>
        <w:ind w:left="397" w:hanging="255"/>
        <w:jc w:val="both"/>
      </w:pPr>
      <w:r>
        <w:rPr>
          <w:rFonts w:eastAsia="Times New Roman"/>
        </w:rPr>
        <w:t>✓ urmărește dependențele dintre activități, achiziții, resurse umane, logistică, livrabile și buget și semnalează responsabilului de proiect întârzierile și impactul acestora;</w:t>
      </w:r>
    </w:p>
    <w:p w14:paraId="414CE716" w14:textId="77777777" w:rsidR="002F2EB8" w:rsidRDefault="00000000">
      <w:pPr>
        <w:spacing w:line="240" w:lineRule="auto"/>
        <w:ind w:left="397" w:hanging="255"/>
        <w:jc w:val="both"/>
      </w:pPr>
      <w:r>
        <w:rPr>
          <w:rFonts w:eastAsia="Times New Roman"/>
        </w:rPr>
        <w:t>✓ identifică riscurile de implementare, propune măsuri de prevenire și recuperare și urmărește solicitările și recomandările coordonatorului, finanțatorului, auditorilor și organismelor de control;</w:t>
      </w:r>
    </w:p>
    <w:p w14:paraId="3E4A0119" w14:textId="77777777" w:rsidR="002F2EB8" w:rsidRDefault="00000000">
      <w:pPr>
        <w:spacing w:line="240" w:lineRule="auto"/>
        <w:ind w:left="397" w:hanging="255"/>
        <w:jc w:val="both"/>
      </w:pPr>
      <w:r>
        <w:rPr>
          <w:rFonts w:eastAsia="Times New Roman"/>
        </w:rPr>
        <w:t>✓ pregătește proiecte de notificări, acte adiționale, cereri de modificare și justificări privind activitățile, termenele, indicatorii sau organizarea implementării, cu contribuția structurilor competente;</w:t>
      </w:r>
    </w:p>
    <w:p w14:paraId="3818E836" w14:textId="77777777" w:rsidR="002F2EB8" w:rsidRDefault="00000000">
      <w:pPr>
        <w:spacing w:line="240" w:lineRule="auto"/>
        <w:ind w:left="397" w:hanging="255"/>
        <w:jc w:val="both"/>
      </w:pPr>
      <w:r>
        <w:rPr>
          <w:rFonts w:eastAsia="Times New Roman"/>
        </w:rPr>
        <w:t>✓ verifică, înainte de transmitere, coerența dintre raportarea narativă, documentele suport, indicatori, calendare și datele financiare furnizate de expertul financiar, fără a valida specialitatea financiar-contabilă;</w:t>
      </w:r>
    </w:p>
    <w:p w14:paraId="2E912813" w14:textId="77777777" w:rsidR="002F2EB8" w:rsidRDefault="00000000">
      <w:pPr>
        <w:spacing w:line="240" w:lineRule="auto"/>
        <w:ind w:left="397" w:hanging="255"/>
        <w:jc w:val="both"/>
      </w:pPr>
      <w:r>
        <w:rPr>
          <w:rFonts w:eastAsia="Times New Roman"/>
        </w:rPr>
        <w:t>✓ sprijină organizarea ședințelor de implementare, prezintă stadiul, riscurile și deciziile necesare și urmărește aplicarea măsurilor stabilite;</w:t>
      </w:r>
    </w:p>
    <w:p w14:paraId="21DDC167" w14:textId="77777777" w:rsidR="009F59C1" w:rsidRDefault="00000000" w:rsidP="009F59C1">
      <w:pPr>
        <w:spacing w:line="240" w:lineRule="auto"/>
        <w:ind w:left="397" w:hanging="255"/>
        <w:jc w:val="both"/>
        <w:rPr>
          <w:rFonts w:eastAsia="Times New Roman"/>
        </w:rPr>
      </w:pPr>
      <w:r>
        <w:rPr>
          <w:rFonts w:eastAsia="Times New Roman"/>
        </w:rPr>
        <w:t>✓ colaborează cu coordonatorul și partenerii pentru alinierea calendarelor, livrabilelor și formatelor de raportare și semnalează neconcordanțele responsabilului de proiect;</w:t>
      </w:r>
    </w:p>
    <w:p w14:paraId="0E7D8187" w14:textId="5D738D9F" w:rsidR="009F59C1" w:rsidRPr="009F59C1" w:rsidRDefault="009F59C1" w:rsidP="009F59C1">
      <w:pPr>
        <w:spacing w:line="240" w:lineRule="auto"/>
        <w:ind w:left="397" w:hanging="255"/>
        <w:jc w:val="both"/>
        <w:rPr>
          <w:rFonts w:eastAsia="Times New Roman"/>
        </w:rPr>
      </w:pPr>
      <w:r>
        <w:rPr>
          <w:rFonts w:ascii="Segoe UI Symbol" w:eastAsia="Times New Roman" w:hAnsi="Segoe UI Symbol" w:cs="Segoe UI Symbol"/>
        </w:rPr>
        <w:t>✓</w:t>
      </w:r>
      <w:r>
        <w:rPr>
          <w:rFonts w:ascii="Segoe UI Symbol" w:eastAsia="Times New Roman" w:hAnsi="Segoe UI Symbol" w:cs="Segoe UI Symbol"/>
        </w:rPr>
        <w:tab/>
      </w:r>
      <w:r>
        <w:t>r</w:t>
      </w:r>
      <w:r>
        <w:t>ăspunde cu maxim de promptitudine, eficienţă şi profesionalism la solicitările</w:t>
      </w:r>
      <w:r>
        <w:rPr>
          <w:rFonts w:eastAsia="Times New Roman"/>
        </w:rPr>
        <w:t xml:space="preserve"> </w:t>
      </w:r>
      <w:r>
        <w:t xml:space="preserve">emise de </w:t>
      </w:r>
      <w:r>
        <w:t>r</w:t>
      </w:r>
      <w:r>
        <w:t>esponsabilul de proiect din partea ICDG, Autoritatea Contractantă,</w:t>
      </w:r>
      <w:r>
        <w:rPr>
          <w:rFonts w:eastAsia="Times New Roman"/>
        </w:rPr>
        <w:t xml:space="preserve"> </w:t>
      </w:r>
      <w:r>
        <w:t>şi alte instituţii/organisme cu atribuţii de monitorizare în implementarea</w:t>
      </w:r>
      <w:r>
        <w:rPr>
          <w:rFonts w:eastAsia="Times New Roman"/>
        </w:rPr>
        <w:t xml:space="preserve"> </w:t>
      </w:r>
      <w:r>
        <w:t>proiectului;</w:t>
      </w:r>
    </w:p>
    <w:p w14:paraId="54C1141A" w14:textId="77777777" w:rsidR="002F2EB8" w:rsidRDefault="00000000">
      <w:pPr>
        <w:spacing w:line="240" w:lineRule="auto"/>
        <w:ind w:left="397" w:hanging="255"/>
        <w:jc w:val="both"/>
      </w:pPr>
      <w:r>
        <w:rPr>
          <w:rFonts w:eastAsia="Times New Roman"/>
        </w:rPr>
        <w:t>✓ monitorizează respectarea cerințelor privind informarea și publicitatea, sustenabilitatea, egalitatea de șanse, nediscriminarea și celelalte principii orizontale, în colaborare cu persoanele desemnate;</w:t>
      </w:r>
    </w:p>
    <w:p w14:paraId="0E2D13D9" w14:textId="77777777" w:rsidR="002F2EB8" w:rsidRDefault="00000000">
      <w:pPr>
        <w:spacing w:line="240" w:lineRule="auto"/>
        <w:ind w:left="397" w:hanging="255"/>
        <w:jc w:val="both"/>
      </w:pPr>
      <w:r>
        <w:rPr>
          <w:rFonts w:eastAsia="Times New Roman"/>
        </w:rPr>
        <w:t>✓ asigură trasabilitatea documentelor de implementare, aprobărilor, modificărilor, versiunilor și dovezilor asociate rezultatelor raportate;</w:t>
      </w:r>
    </w:p>
    <w:p w14:paraId="725F1C9C" w14:textId="77777777" w:rsidR="002F2EB8" w:rsidRDefault="00000000">
      <w:pPr>
        <w:spacing w:line="240" w:lineRule="auto"/>
        <w:ind w:left="397" w:hanging="255"/>
        <w:jc w:val="both"/>
      </w:pPr>
      <w:r>
        <w:rPr>
          <w:rFonts w:eastAsia="Times New Roman"/>
        </w:rPr>
        <w:t>✓ participă la vizite de monitorizare, verificări, audituri și controale și furnizează responsabilului de proiect analize periodice privind progresul, abaterile și măsurile necesare;</w:t>
      </w:r>
    </w:p>
    <w:p w14:paraId="41AB90FD" w14:textId="77777777" w:rsidR="002F2EB8" w:rsidRDefault="00000000">
      <w:pPr>
        <w:keepNext/>
        <w:spacing w:before="60" w:line="240" w:lineRule="auto"/>
        <w:ind w:left="283"/>
      </w:pPr>
      <w:r>
        <w:rPr>
          <w:rFonts w:eastAsia="Times New Roman"/>
          <w:b/>
        </w:rPr>
        <w:t>3. Atribuții suplimentare:</w:t>
      </w:r>
    </w:p>
    <w:p w14:paraId="6DE60895" w14:textId="77777777" w:rsidR="002F2EB8" w:rsidRDefault="00000000">
      <w:pPr>
        <w:spacing w:line="240" w:lineRule="auto"/>
        <w:ind w:left="397" w:hanging="255"/>
        <w:jc w:val="both"/>
      </w:pPr>
      <w:r>
        <w:rPr>
          <w:rFonts w:eastAsia="Times New Roman"/>
        </w:rPr>
        <w:t>✓ nu dezvăluie informațiile la care are acces în exercitarea funcției, dacă dezvăluirea este de natură să prejudicieze imaginea sau drepturile institutului, ale salariaților ori ale altor persoane fizice sau juridice;</w:t>
      </w:r>
    </w:p>
    <w:p w14:paraId="2CE431B1" w14:textId="77777777" w:rsidR="002F2EB8" w:rsidRDefault="00000000">
      <w:pPr>
        <w:spacing w:line="240" w:lineRule="auto"/>
        <w:ind w:left="397" w:hanging="255"/>
        <w:jc w:val="both"/>
      </w:pPr>
      <w:r>
        <w:rPr>
          <w:rFonts w:eastAsia="Times New Roman"/>
        </w:rPr>
        <w:t>✓ respectă confidențialitatea și asigură protejarea datelor cu caracter personal și a documentelor împotriva accesului, distrugerii, pierderii sau divulgării neautorizate;</w:t>
      </w:r>
    </w:p>
    <w:p w14:paraId="49532CFD" w14:textId="77777777" w:rsidR="002F2EB8" w:rsidRDefault="00000000">
      <w:pPr>
        <w:spacing w:line="240" w:lineRule="auto"/>
        <w:ind w:left="397" w:hanging="255"/>
        <w:jc w:val="both"/>
      </w:pPr>
      <w:r>
        <w:rPr>
          <w:rFonts w:eastAsia="Times New Roman"/>
        </w:rPr>
        <w:t>✓ cunoaște, respectă și aplică documentele proiectului, procedurile operaționale și regulile interne din domeniul propriu de activitate;</w:t>
      </w:r>
    </w:p>
    <w:p w14:paraId="16F1D003" w14:textId="77777777" w:rsidR="002F2EB8" w:rsidRDefault="00000000">
      <w:pPr>
        <w:spacing w:line="240" w:lineRule="auto"/>
        <w:ind w:left="397" w:hanging="255"/>
        <w:jc w:val="both"/>
      </w:pPr>
      <w:r>
        <w:rPr>
          <w:rFonts w:eastAsia="Times New Roman"/>
        </w:rPr>
        <w:t>✓ respectă obligațiile privind prevenirea fraudei, neregulilor, dublei finanțări, conflictelor de interese și incompatibilităților și semnalează fără întârziere orice risc identificat;</w:t>
      </w:r>
    </w:p>
    <w:p w14:paraId="55C5BE5B" w14:textId="77777777" w:rsidR="002F2EB8" w:rsidRDefault="00000000">
      <w:pPr>
        <w:spacing w:line="240" w:lineRule="auto"/>
        <w:ind w:left="397" w:hanging="255"/>
        <w:jc w:val="both"/>
      </w:pPr>
      <w:r>
        <w:rPr>
          <w:rFonts w:eastAsia="Times New Roman"/>
        </w:rPr>
        <w:t>✓ întocmește rapoartele de activitate și evidențele timpului lucrat în concordanță cu activitățile efectiv realizate și documentele justificative;</w:t>
      </w:r>
    </w:p>
    <w:p w14:paraId="1E249CE6" w14:textId="77777777" w:rsidR="002F2EB8" w:rsidRDefault="00000000">
      <w:pPr>
        <w:spacing w:line="240" w:lineRule="auto"/>
        <w:ind w:left="397" w:hanging="255"/>
        <w:jc w:val="both"/>
      </w:pPr>
      <w:r>
        <w:rPr>
          <w:rFonts w:eastAsia="Times New Roman"/>
        </w:rPr>
        <w:t>✓ execută alte sarcini direct legate de scopul postului și de proiect, dispuse de responsabilul de proiect sau de conducerea ICDG, numai în limitele competențelor profesionale și legale și fără preluarea atribuțiilor incompatibile ori rezervate altor funcții;</w:t>
      </w:r>
    </w:p>
    <w:p w14:paraId="7DA3F659" w14:textId="77777777" w:rsidR="002F2EB8" w:rsidRDefault="00000000">
      <w:pPr>
        <w:spacing w:line="240" w:lineRule="auto"/>
        <w:ind w:left="397" w:hanging="255"/>
        <w:jc w:val="both"/>
      </w:pPr>
      <w:r>
        <w:rPr>
          <w:rFonts w:eastAsia="Times New Roman"/>
        </w:rPr>
        <w:t>✓ respectă toate regulile de securitate și sănătate în muncă, apărare împotriva incendiilor și protecție a mediului;</w:t>
      </w:r>
    </w:p>
    <w:p w14:paraId="162EA986" w14:textId="77777777" w:rsidR="002F2EB8" w:rsidRDefault="00000000">
      <w:pPr>
        <w:spacing w:line="240" w:lineRule="auto"/>
        <w:ind w:left="397" w:hanging="255"/>
        <w:jc w:val="both"/>
      </w:pPr>
      <w:r>
        <w:rPr>
          <w:rFonts w:eastAsia="Times New Roman"/>
        </w:rPr>
        <w:t>✓ asigură neutralitatea institutului, conform statutului, față de interesele posibil divergente și manifestă loialitate, integritate și conduită profesională.</w:t>
      </w:r>
    </w:p>
    <w:p w14:paraId="172A3075" w14:textId="77777777" w:rsidR="002F2EB8" w:rsidRDefault="00000000" w:rsidP="00DE73F2">
      <w:pPr>
        <w:keepNext/>
        <w:spacing w:before="80" w:after="20" w:line="240" w:lineRule="auto"/>
      </w:pPr>
      <w:r>
        <w:rPr>
          <w:rFonts w:eastAsia="Times New Roman"/>
          <w:b/>
        </w:rPr>
        <w:t>D. Sfera relațională a titularului postului</w:t>
      </w:r>
    </w:p>
    <w:p w14:paraId="4891A383" w14:textId="77777777" w:rsidR="002F2EB8" w:rsidRDefault="00000000">
      <w:pPr>
        <w:keepNext/>
        <w:spacing w:line="240" w:lineRule="auto"/>
      </w:pPr>
      <w:r>
        <w:rPr>
          <w:rFonts w:eastAsia="Times New Roman"/>
          <w:b/>
        </w:rPr>
        <w:t>1. Sfera relațională internă:</w:t>
      </w:r>
    </w:p>
    <w:p w14:paraId="163ABC79" w14:textId="77777777" w:rsidR="002F2EB8" w:rsidRDefault="00000000">
      <w:pPr>
        <w:keepNext/>
        <w:spacing w:line="240" w:lineRule="auto"/>
        <w:ind w:left="170"/>
      </w:pPr>
      <w:r>
        <w:rPr>
          <w:rFonts w:eastAsia="Times New Roman"/>
          <w:b/>
        </w:rPr>
        <w:t>a) Relații ierarhice:</w:t>
      </w:r>
    </w:p>
    <w:p w14:paraId="665D264D" w14:textId="370153C8" w:rsidR="002F2EB8" w:rsidRDefault="00000000">
      <w:pPr>
        <w:spacing w:line="240" w:lineRule="auto"/>
        <w:ind w:left="454" w:hanging="113"/>
        <w:jc w:val="both"/>
      </w:pPr>
      <w:r>
        <w:rPr>
          <w:rFonts w:eastAsia="Times New Roman"/>
          <w:b/>
        </w:rPr>
        <w:t xml:space="preserve">• subordonat față de: </w:t>
      </w:r>
      <w:r>
        <w:rPr>
          <w:rFonts w:eastAsia="Times New Roman"/>
        </w:rPr>
        <w:t>Responsabilul de proiect ROGEN</w:t>
      </w:r>
    </w:p>
    <w:p w14:paraId="1E934898" w14:textId="77777777" w:rsidR="002F2EB8" w:rsidRDefault="00000000">
      <w:pPr>
        <w:spacing w:line="240" w:lineRule="auto"/>
        <w:ind w:left="454" w:hanging="113"/>
        <w:jc w:val="both"/>
      </w:pPr>
      <w:r>
        <w:rPr>
          <w:rFonts w:eastAsia="Times New Roman"/>
          <w:b/>
        </w:rPr>
        <w:lastRenderedPageBreak/>
        <w:t xml:space="preserve">• superior pentru: </w:t>
      </w:r>
      <w:r>
        <w:rPr>
          <w:rFonts w:eastAsia="Times New Roman"/>
        </w:rPr>
        <w:t>nu este cazul.</w:t>
      </w:r>
    </w:p>
    <w:p w14:paraId="1354A2EC" w14:textId="77777777" w:rsidR="002F2EB8" w:rsidRDefault="00000000">
      <w:pPr>
        <w:spacing w:line="240" w:lineRule="auto"/>
        <w:ind w:left="227" w:hanging="113"/>
        <w:jc w:val="both"/>
      </w:pPr>
      <w:r>
        <w:rPr>
          <w:rFonts w:eastAsia="Times New Roman"/>
          <w:b/>
        </w:rPr>
        <w:t xml:space="preserve">b) Relații funcționale: </w:t>
      </w:r>
      <w:r>
        <w:rPr>
          <w:rFonts w:eastAsia="Times New Roman"/>
        </w:rPr>
        <w:t>cu membrii echipei ROGEN și personalul structurilor ICDG, potrivit atribuțiilor postului.</w:t>
      </w:r>
    </w:p>
    <w:p w14:paraId="30FAF7F3" w14:textId="77777777" w:rsidR="002F2EB8" w:rsidRDefault="00000000">
      <w:pPr>
        <w:spacing w:line="240" w:lineRule="auto"/>
        <w:ind w:left="227" w:hanging="113"/>
        <w:jc w:val="both"/>
      </w:pPr>
      <w:r>
        <w:rPr>
          <w:rFonts w:eastAsia="Times New Roman"/>
          <w:b/>
        </w:rPr>
        <w:t xml:space="preserve">c) Relații de control: </w:t>
      </w:r>
      <w:r>
        <w:rPr>
          <w:rFonts w:eastAsia="Times New Roman"/>
        </w:rPr>
        <w:t>nu este cazul; verificările efectuate sunt limitate la aria de competență a postului.</w:t>
      </w:r>
    </w:p>
    <w:p w14:paraId="2706F24E" w14:textId="77777777" w:rsidR="002F2EB8" w:rsidRDefault="00000000">
      <w:pPr>
        <w:spacing w:line="240" w:lineRule="auto"/>
        <w:ind w:left="227" w:hanging="113"/>
        <w:jc w:val="both"/>
      </w:pPr>
      <w:r>
        <w:rPr>
          <w:rFonts w:eastAsia="Times New Roman"/>
          <w:b/>
        </w:rPr>
        <w:t xml:space="preserve">d) Relații de reprezentare: </w:t>
      </w:r>
      <w:r>
        <w:rPr>
          <w:rFonts w:eastAsia="Times New Roman"/>
        </w:rPr>
        <w:t>numai la solicitarea și în baza mandatului expres al responsabilului de proiect sau al conducerii ICDG.</w:t>
      </w:r>
    </w:p>
    <w:p w14:paraId="508A69AF" w14:textId="77777777" w:rsidR="002F2EB8" w:rsidRDefault="00000000">
      <w:pPr>
        <w:keepNext/>
        <w:spacing w:before="20" w:line="240" w:lineRule="auto"/>
      </w:pPr>
      <w:r>
        <w:rPr>
          <w:rFonts w:eastAsia="Times New Roman"/>
          <w:b/>
        </w:rPr>
        <w:t>2. Sfera relațională externă:</w:t>
      </w:r>
    </w:p>
    <w:p w14:paraId="6905461F" w14:textId="77777777" w:rsidR="002F2EB8" w:rsidRDefault="00000000">
      <w:pPr>
        <w:spacing w:line="240" w:lineRule="auto"/>
        <w:ind w:left="227" w:hanging="113"/>
        <w:jc w:val="both"/>
      </w:pPr>
      <w:r>
        <w:rPr>
          <w:rFonts w:eastAsia="Times New Roman"/>
          <w:b/>
        </w:rPr>
        <w:t xml:space="preserve">a) cu autorități și instituții publice: </w:t>
      </w:r>
      <w:r>
        <w:rPr>
          <w:rFonts w:eastAsia="Times New Roman"/>
        </w:rPr>
        <w:t>în limitele atribuțiilor și ale mandatului primit de la responsabilul de proiect sau conducerea ICDG.</w:t>
      </w:r>
    </w:p>
    <w:p w14:paraId="0A601484" w14:textId="77777777" w:rsidR="002F2EB8" w:rsidRDefault="00000000">
      <w:pPr>
        <w:spacing w:line="240" w:lineRule="auto"/>
        <w:ind w:left="227" w:hanging="113"/>
        <w:jc w:val="both"/>
      </w:pPr>
      <w:r>
        <w:rPr>
          <w:rFonts w:eastAsia="Times New Roman"/>
          <w:b/>
        </w:rPr>
        <w:t xml:space="preserve">b) cu organizații internaționale, coordonatorul și partenerii proiectului: </w:t>
      </w:r>
      <w:r>
        <w:rPr>
          <w:rFonts w:eastAsia="Times New Roman"/>
        </w:rPr>
        <w:t>în limitele atribuțiilor și ale mandatului primit.</w:t>
      </w:r>
    </w:p>
    <w:p w14:paraId="22FFCC18" w14:textId="77777777" w:rsidR="002F2EB8" w:rsidRDefault="00000000">
      <w:pPr>
        <w:spacing w:line="240" w:lineRule="auto"/>
        <w:ind w:left="227" w:hanging="113"/>
        <w:jc w:val="both"/>
      </w:pPr>
      <w:r>
        <w:rPr>
          <w:rFonts w:eastAsia="Times New Roman"/>
          <w:b/>
        </w:rPr>
        <w:t xml:space="preserve">c) cu persoane juridice private, contractanți și furnizori: </w:t>
      </w:r>
      <w:r>
        <w:rPr>
          <w:rFonts w:eastAsia="Times New Roman"/>
        </w:rPr>
        <w:t>exclusiv pentru activități aferente postului și fără dreptul de a angaja juridic sau financiar ICDG, în lipsa unei împuterniciri exprese.</w:t>
      </w:r>
    </w:p>
    <w:p w14:paraId="4A457AC7" w14:textId="77777777" w:rsidR="002F2EB8" w:rsidRDefault="00000000">
      <w:pPr>
        <w:spacing w:line="240" w:lineRule="auto"/>
        <w:ind w:left="227" w:hanging="113"/>
        <w:jc w:val="both"/>
      </w:pPr>
      <w:r>
        <w:rPr>
          <w:rFonts w:eastAsia="Times New Roman"/>
          <w:b/>
        </w:rPr>
        <w:t xml:space="preserve">3. Delegarea de atribuții și competență: </w:t>
      </w:r>
      <w:r>
        <w:rPr>
          <w:rFonts w:eastAsia="Times New Roman"/>
        </w:rPr>
        <w:t>se realizează în scris, pentru motive temeinice, cu aprobarea șefului ierarhic și cu respectarea competențelor profesionale, a separării funcțiilor și a regulilor proiectului.</w:t>
      </w:r>
    </w:p>
    <w:p w14:paraId="6683F7C3" w14:textId="77777777" w:rsidR="002F2EB8" w:rsidRDefault="00000000">
      <w:pPr>
        <w:keepNext/>
        <w:spacing w:before="60" w:line="240" w:lineRule="auto"/>
        <w:ind w:left="680"/>
      </w:pPr>
      <w:r>
        <w:rPr>
          <w:rFonts w:eastAsia="Times New Roman"/>
          <w:b/>
        </w:rPr>
        <w:t>E. Întocmit de:</w:t>
      </w:r>
    </w:p>
    <w:p w14:paraId="6FC4DB03" w14:textId="68EC790A" w:rsidR="002F2EB8" w:rsidRDefault="00000000">
      <w:pPr>
        <w:spacing w:line="240" w:lineRule="auto"/>
        <w:ind w:left="227" w:hanging="113"/>
        <w:jc w:val="both"/>
      </w:pPr>
      <w:r>
        <w:rPr>
          <w:rFonts w:eastAsia="Times New Roman"/>
          <w:b/>
        </w:rPr>
        <w:t xml:space="preserve">• Numele și prenumele: </w:t>
      </w:r>
    </w:p>
    <w:p w14:paraId="6E1306DC" w14:textId="01B53EDE" w:rsidR="002F2EB8" w:rsidRDefault="00000000">
      <w:pPr>
        <w:spacing w:line="240" w:lineRule="auto"/>
        <w:ind w:left="227" w:hanging="113"/>
        <w:jc w:val="both"/>
      </w:pPr>
      <w:r>
        <w:rPr>
          <w:rFonts w:eastAsia="Times New Roman"/>
          <w:b/>
        </w:rPr>
        <w:t xml:space="preserve">• Funcția de conducere: </w:t>
      </w:r>
    </w:p>
    <w:p w14:paraId="6AFB2107" w14:textId="77777777" w:rsidR="002F2EB8" w:rsidRDefault="00000000">
      <w:pPr>
        <w:spacing w:line="240" w:lineRule="auto"/>
        <w:ind w:left="227" w:hanging="113"/>
        <w:jc w:val="both"/>
      </w:pPr>
      <w:r>
        <w:rPr>
          <w:rFonts w:eastAsia="Times New Roman"/>
          <w:b/>
        </w:rPr>
        <w:t xml:space="preserve">• Semnătura: </w:t>
      </w:r>
      <w:r>
        <w:rPr>
          <w:rFonts w:eastAsia="Times New Roman"/>
        </w:rPr>
        <w:t>________________________</w:t>
      </w:r>
    </w:p>
    <w:p w14:paraId="3F2EF42B" w14:textId="77777777" w:rsidR="002F2EB8" w:rsidRDefault="00000000">
      <w:pPr>
        <w:spacing w:line="240" w:lineRule="auto"/>
        <w:ind w:left="227" w:hanging="113"/>
        <w:jc w:val="both"/>
      </w:pPr>
      <w:r>
        <w:rPr>
          <w:rFonts w:eastAsia="Times New Roman"/>
          <w:b/>
        </w:rPr>
        <w:t xml:space="preserve">• Data întocmirii: </w:t>
      </w:r>
      <w:r>
        <w:rPr>
          <w:rFonts w:eastAsia="Times New Roman"/>
        </w:rPr>
        <w:t>________________________</w:t>
      </w:r>
    </w:p>
    <w:p w14:paraId="0759DB62" w14:textId="77777777" w:rsidR="002F2EB8" w:rsidRDefault="00000000">
      <w:pPr>
        <w:keepNext/>
        <w:spacing w:before="20" w:line="240" w:lineRule="auto"/>
        <w:ind w:left="680"/>
      </w:pPr>
      <w:r>
        <w:rPr>
          <w:rFonts w:eastAsia="Times New Roman"/>
          <w:b/>
        </w:rPr>
        <w:t>F. Luat la cunoștință de către ocupantul postului:</w:t>
      </w:r>
    </w:p>
    <w:p w14:paraId="1D41F633" w14:textId="77777777" w:rsidR="002F2EB8" w:rsidRDefault="00000000">
      <w:pPr>
        <w:spacing w:line="240" w:lineRule="auto"/>
        <w:ind w:left="227" w:hanging="113"/>
        <w:jc w:val="both"/>
      </w:pPr>
      <w:r>
        <w:rPr>
          <w:rFonts w:eastAsia="Times New Roman"/>
          <w:b/>
        </w:rPr>
        <w:t xml:space="preserve">• Numele și prenumele: </w:t>
      </w:r>
      <w:r>
        <w:rPr>
          <w:rFonts w:eastAsia="Times New Roman"/>
        </w:rPr>
        <w:t>________________________</w:t>
      </w:r>
    </w:p>
    <w:p w14:paraId="068ED3D4" w14:textId="77777777" w:rsidR="002F2EB8" w:rsidRDefault="00000000">
      <w:pPr>
        <w:spacing w:line="240" w:lineRule="auto"/>
        <w:ind w:left="227" w:hanging="113"/>
        <w:jc w:val="both"/>
      </w:pPr>
      <w:r>
        <w:rPr>
          <w:rFonts w:eastAsia="Times New Roman"/>
          <w:b/>
        </w:rPr>
        <w:t xml:space="preserve">• Semnătura: </w:t>
      </w:r>
      <w:r>
        <w:rPr>
          <w:rFonts w:eastAsia="Times New Roman"/>
        </w:rPr>
        <w:t>________________________</w:t>
      </w:r>
    </w:p>
    <w:p w14:paraId="30612291" w14:textId="77777777" w:rsidR="002F2EB8" w:rsidRDefault="00000000">
      <w:pPr>
        <w:spacing w:line="240" w:lineRule="auto"/>
        <w:ind w:left="227" w:hanging="113"/>
        <w:jc w:val="both"/>
      </w:pPr>
      <w:r>
        <w:rPr>
          <w:rFonts w:eastAsia="Times New Roman"/>
          <w:b/>
        </w:rPr>
        <w:t xml:space="preserve">• Data: </w:t>
      </w:r>
      <w:r>
        <w:rPr>
          <w:rFonts w:eastAsia="Times New Roman"/>
        </w:rPr>
        <w:t>________________________</w:t>
      </w:r>
    </w:p>
    <w:p w14:paraId="1977D125" w14:textId="77777777" w:rsidR="002F2EB8" w:rsidRDefault="00000000">
      <w:pPr>
        <w:keepNext/>
        <w:spacing w:before="20" w:line="240" w:lineRule="auto"/>
        <w:ind w:left="680"/>
      </w:pPr>
      <w:r>
        <w:rPr>
          <w:rFonts w:eastAsia="Times New Roman"/>
          <w:b/>
        </w:rPr>
        <w:t>G. Contrasemnează:</w:t>
      </w:r>
    </w:p>
    <w:p w14:paraId="249F4253" w14:textId="52EC5298" w:rsidR="002F2EB8" w:rsidRDefault="00000000">
      <w:pPr>
        <w:spacing w:line="240" w:lineRule="auto"/>
        <w:ind w:left="227" w:hanging="113"/>
        <w:jc w:val="both"/>
      </w:pPr>
      <w:r>
        <w:rPr>
          <w:rFonts w:eastAsia="Times New Roman"/>
          <w:b/>
        </w:rPr>
        <w:t xml:space="preserve">• Numele și prenumele: </w:t>
      </w:r>
    </w:p>
    <w:p w14:paraId="0CC02161" w14:textId="4F296284" w:rsidR="002F2EB8" w:rsidRDefault="00000000">
      <w:pPr>
        <w:spacing w:line="240" w:lineRule="auto"/>
        <w:ind w:left="227" w:hanging="113"/>
        <w:jc w:val="both"/>
      </w:pPr>
      <w:r>
        <w:rPr>
          <w:rFonts w:eastAsia="Times New Roman"/>
          <w:b/>
        </w:rPr>
        <w:t xml:space="preserve">• Funcția: </w:t>
      </w:r>
    </w:p>
    <w:p w14:paraId="41CD34B2" w14:textId="77777777" w:rsidR="002F2EB8" w:rsidRDefault="00000000">
      <w:pPr>
        <w:spacing w:line="240" w:lineRule="auto"/>
        <w:ind w:left="227" w:hanging="113"/>
        <w:jc w:val="both"/>
      </w:pPr>
      <w:r>
        <w:rPr>
          <w:rFonts w:eastAsia="Times New Roman"/>
          <w:b/>
        </w:rPr>
        <w:t xml:space="preserve">• Semnătura: </w:t>
      </w:r>
      <w:r>
        <w:rPr>
          <w:rFonts w:eastAsia="Times New Roman"/>
        </w:rPr>
        <w:t>________________________</w:t>
      </w:r>
    </w:p>
    <w:p w14:paraId="786B5BD0" w14:textId="77777777" w:rsidR="002F2EB8" w:rsidRDefault="00000000">
      <w:pPr>
        <w:spacing w:line="240" w:lineRule="auto"/>
        <w:ind w:left="227" w:hanging="113"/>
        <w:jc w:val="both"/>
      </w:pPr>
      <w:r>
        <w:rPr>
          <w:rFonts w:eastAsia="Times New Roman"/>
          <w:b/>
        </w:rPr>
        <w:t xml:space="preserve">• Data: </w:t>
      </w:r>
      <w:r>
        <w:rPr>
          <w:rFonts w:eastAsia="Times New Roman"/>
        </w:rPr>
        <w:t>________________________</w:t>
      </w:r>
    </w:p>
    <w:p w14:paraId="49AE41E2" w14:textId="77777777" w:rsidR="002F2EB8" w:rsidRDefault="00000000">
      <w:pPr>
        <w:spacing w:before="140" w:after="40" w:line="240" w:lineRule="auto"/>
        <w:ind w:left="340" w:hanging="198"/>
        <w:jc w:val="both"/>
      </w:pPr>
      <w:r>
        <w:rPr>
          <w:rFonts w:eastAsia="Times New Roman"/>
          <w:b/>
          <w:i/>
        </w:rPr>
        <w:t>•  Fișa postului se completează prin anexă cu orice dispoziții legale în vigoare, decizii și note interne ale conducerii institutului.</w:t>
      </w:r>
    </w:p>
    <w:p w14:paraId="3D2256BD" w14:textId="77777777" w:rsidR="002F2EB8" w:rsidRDefault="00000000">
      <w:pPr>
        <w:spacing w:line="240" w:lineRule="auto"/>
        <w:ind w:left="340" w:hanging="198"/>
        <w:jc w:val="both"/>
      </w:pPr>
      <w:r>
        <w:rPr>
          <w:rFonts w:eastAsia="Times New Roman"/>
          <w:b/>
          <w:i/>
        </w:rPr>
        <w:t>•  Fișa postului este anexă la contractul individual de muncă și se întocmește în două exemplare originale, dintre care un exemplar se arhivează la Compartimentul Personal-Salarizare, în dosarul personal al ocupantului postului, iar un exemplar se înmânează salariatului.</w:t>
      </w:r>
    </w:p>
    <w:p w14:paraId="6966701E" w14:textId="77777777" w:rsidR="002F2EB8" w:rsidRDefault="00000000">
      <w:r>
        <w:br w:type="page"/>
      </w:r>
    </w:p>
    <w:p w14:paraId="19E8187A" w14:textId="77777777" w:rsidR="002F2EB8" w:rsidRDefault="00000000">
      <w:pPr>
        <w:keepNext/>
        <w:spacing w:before="40" w:line="240" w:lineRule="auto"/>
        <w:jc w:val="center"/>
      </w:pPr>
      <w:r>
        <w:rPr>
          <w:rFonts w:eastAsia="Times New Roman"/>
          <w:b/>
          <w:sz w:val="24"/>
        </w:rPr>
        <w:lastRenderedPageBreak/>
        <w:t>Anexă la fișa postului</w:t>
      </w:r>
    </w:p>
    <w:p w14:paraId="77FFB12C" w14:textId="77777777" w:rsidR="002F2EB8" w:rsidRDefault="00000000">
      <w:pPr>
        <w:keepNext/>
        <w:spacing w:after="160" w:line="240" w:lineRule="auto"/>
        <w:jc w:val="center"/>
      </w:pPr>
      <w:r>
        <w:rPr>
          <w:rFonts w:eastAsia="Times New Roman"/>
          <w:b/>
        </w:rPr>
        <w:t>cuprinzând responsabilitățile în domeniul sănătății, securității în muncă și apărării împotriva incendiilor</w:t>
      </w:r>
    </w:p>
    <w:p w14:paraId="273CCF4F" w14:textId="77777777" w:rsidR="002F2EB8" w:rsidRDefault="00000000">
      <w:pPr>
        <w:spacing w:line="240" w:lineRule="auto"/>
        <w:ind w:left="227" w:hanging="113"/>
        <w:jc w:val="both"/>
      </w:pPr>
      <w:r>
        <w:rPr>
          <w:rFonts w:eastAsia="Times New Roman"/>
          <w:b/>
        </w:rPr>
        <w:t xml:space="preserve">Nume și prenume angajat: </w:t>
      </w:r>
      <w:r>
        <w:rPr>
          <w:rFonts w:eastAsia="Times New Roman"/>
        </w:rPr>
        <w:t>________________________</w:t>
      </w:r>
    </w:p>
    <w:p w14:paraId="62E9D9F2" w14:textId="77777777" w:rsidR="002F2EB8" w:rsidRDefault="00000000">
      <w:pPr>
        <w:spacing w:line="240" w:lineRule="auto"/>
        <w:ind w:left="227" w:hanging="113"/>
        <w:jc w:val="both"/>
      </w:pPr>
      <w:r>
        <w:rPr>
          <w:rFonts w:eastAsia="Times New Roman"/>
          <w:b/>
        </w:rPr>
        <w:t xml:space="preserve">Funcția: </w:t>
      </w:r>
      <w:r>
        <w:rPr>
          <w:rFonts w:eastAsia="Times New Roman"/>
        </w:rPr>
        <w:t>Expert implementare</w:t>
      </w:r>
    </w:p>
    <w:p w14:paraId="405B075C" w14:textId="77777777" w:rsidR="002F2EB8" w:rsidRDefault="00000000">
      <w:pPr>
        <w:spacing w:line="240" w:lineRule="auto"/>
        <w:ind w:left="227" w:hanging="113"/>
        <w:jc w:val="both"/>
      </w:pPr>
      <w:r>
        <w:rPr>
          <w:rFonts w:eastAsia="Times New Roman"/>
          <w:b/>
        </w:rPr>
        <w:t xml:space="preserve">Locul muncii: </w:t>
      </w:r>
      <w:r>
        <w:rPr>
          <w:rFonts w:eastAsia="Times New Roman"/>
        </w:rPr>
        <w:t>Institutul de Cercetare-Dezvoltare în Genomică</w:t>
      </w:r>
    </w:p>
    <w:p w14:paraId="7F362438" w14:textId="77777777" w:rsidR="002F2EB8" w:rsidRDefault="00000000">
      <w:pPr>
        <w:keepNext/>
        <w:spacing w:before="100" w:after="40" w:line="240" w:lineRule="auto"/>
        <w:jc w:val="both"/>
      </w:pPr>
      <w:r>
        <w:rPr>
          <w:rFonts w:eastAsia="Times New Roman"/>
          <w:b/>
        </w:rPr>
        <w:t>În domeniul sănătății și securității în muncă, angajatul are următoarele obligații:</w:t>
      </w:r>
    </w:p>
    <w:p w14:paraId="5B186357" w14:textId="77777777" w:rsidR="002F2EB8" w:rsidRDefault="00000000">
      <w:pPr>
        <w:spacing w:line="240" w:lineRule="auto"/>
        <w:ind w:left="397" w:hanging="198"/>
        <w:jc w:val="both"/>
      </w:pPr>
      <w:r>
        <w:rPr>
          <w:rFonts w:eastAsia="Times New Roman"/>
        </w:rPr>
        <w:t>• să își desfășoare activitatea, în conformitate cu pregătirea și instruirea sa, precum și cu instrucțiunile primite din partea superiorilor ierarhici, astfel încât să nu expună la pericol de accidentare sau îmbolnăvire profesională propria persoană ori alte persoane care pot fi afectate de acțiunile sau omisiunile sale în timpul procesului de muncă;</w:t>
      </w:r>
    </w:p>
    <w:p w14:paraId="51A7E921" w14:textId="77777777" w:rsidR="002F2EB8" w:rsidRDefault="00000000">
      <w:pPr>
        <w:spacing w:line="240" w:lineRule="auto"/>
        <w:ind w:left="397" w:hanging="198"/>
        <w:jc w:val="both"/>
      </w:pPr>
      <w:r>
        <w:rPr>
          <w:rFonts w:eastAsia="Times New Roman"/>
        </w:rPr>
        <w:t>• să utilizeze corect mașinile, aparatura, uneltele, substanțele periculoase, echipamentele și orice alte mijloace de lucru;</w:t>
      </w:r>
    </w:p>
    <w:p w14:paraId="31A77FBD" w14:textId="77777777" w:rsidR="002F2EB8" w:rsidRDefault="00000000">
      <w:pPr>
        <w:spacing w:line="240" w:lineRule="auto"/>
        <w:ind w:left="397" w:hanging="198"/>
        <w:jc w:val="both"/>
      </w:pPr>
      <w:r>
        <w:rPr>
          <w:rFonts w:eastAsia="Times New Roman"/>
        </w:rPr>
        <w:t>• să utilizeze corect echipamentul individual de protecție acordat și, după utilizare, să îl înapoieze sau să îl pună la locul destinat păstrării;</w:t>
      </w:r>
    </w:p>
    <w:p w14:paraId="01DC4CF5" w14:textId="77777777" w:rsidR="002F2EB8" w:rsidRDefault="00000000">
      <w:pPr>
        <w:spacing w:line="240" w:lineRule="auto"/>
        <w:ind w:left="397" w:hanging="198"/>
        <w:jc w:val="both"/>
      </w:pPr>
      <w:r>
        <w:rPr>
          <w:rFonts w:eastAsia="Times New Roman"/>
        </w:rPr>
        <w:t>• să nu procedeze la scoaterea din funcțiune, modificarea, schimbarea sau înlăturarea arbitrară a dispozitivelor de securitate și să utilizeze corect aceste dispozitive;</w:t>
      </w:r>
    </w:p>
    <w:p w14:paraId="7B80F791" w14:textId="77777777" w:rsidR="002F2EB8" w:rsidRDefault="00000000">
      <w:pPr>
        <w:spacing w:line="240" w:lineRule="auto"/>
        <w:ind w:left="397" w:hanging="198"/>
        <w:jc w:val="both"/>
      </w:pPr>
      <w:r>
        <w:rPr>
          <w:rFonts w:eastAsia="Times New Roman"/>
        </w:rPr>
        <w:t>• să comunice imediat superiorului ierarhic orice situație de muncă despre care are motive întemeiate să o considere un pericol pentru securitatea și sănătatea lucrătorilor, precum și orice deficiență a sistemelor de protecție;</w:t>
      </w:r>
    </w:p>
    <w:p w14:paraId="1DA66819" w14:textId="77777777" w:rsidR="002F2EB8" w:rsidRDefault="00000000">
      <w:pPr>
        <w:spacing w:line="240" w:lineRule="auto"/>
        <w:ind w:left="397" w:hanging="198"/>
        <w:jc w:val="both"/>
      </w:pPr>
      <w:r>
        <w:rPr>
          <w:rFonts w:eastAsia="Times New Roman"/>
        </w:rPr>
        <w:t>• să coopereze cu superiorii direcți și cu persoanele responsabile de prevenire și protecție, atât timp cât este necesar, pentru realizarea cerințelor sau măsurilor dispuse de inspectorii de muncă și inspectorii sanitari;</w:t>
      </w:r>
    </w:p>
    <w:p w14:paraId="13F43936" w14:textId="77777777" w:rsidR="002F2EB8" w:rsidRDefault="00000000">
      <w:pPr>
        <w:spacing w:line="240" w:lineRule="auto"/>
        <w:ind w:left="397" w:hanging="198"/>
        <w:jc w:val="both"/>
      </w:pPr>
      <w:r>
        <w:rPr>
          <w:rFonts w:eastAsia="Times New Roman"/>
        </w:rPr>
        <w:t>• să coopereze cu superiorii direcți și cu persoanele responsabile de prevenire și protecție pentru a permite angajatorului să se asigure că mediul de muncă și condițiile de lucru sunt sigure și fără riscuri pentru securitate și sănătate;</w:t>
      </w:r>
    </w:p>
    <w:p w14:paraId="1B4393F4" w14:textId="77777777" w:rsidR="002F2EB8" w:rsidRDefault="00000000">
      <w:pPr>
        <w:spacing w:line="240" w:lineRule="auto"/>
        <w:ind w:left="397" w:hanging="198"/>
        <w:jc w:val="both"/>
      </w:pPr>
      <w:r>
        <w:rPr>
          <w:rFonts w:eastAsia="Times New Roman"/>
        </w:rPr>
        <w:t>• să își însușească și să respecte prevederile legislației din domeniul securității și sănătății în muncă și măsurile de aplicare a acestora;</w:t>
      </w:r>
    </w:p>
    <w:p w14:paraId="0A8FA81F" w14:textId="77777777" w:rsidR="002F2EB8" w:rsidRDefault="00000000">
      <w:pPr>
        <w:spacing w:line="240" w:lineRule="auto"/>
        <w:ind w:left="397" w:hanging="198"/>
        <w:jc w:val="both"/>
      </w:pPr>
      <w:r>
        <w:rPr>
          <w:rFonts w:eastAsia="Times New Roman"/>
        </w:rPr>
        <w:t>• să furnizeze relațiile solicitate de inspectorii de muncă și inspectorii sanitari;</w:t>
      </w:r>
    </w:p>
    <w:p w14:paraId="443174BE" w14:textId="77777777" w:rsidR="002F2EB8" w:rsidRDefault="00000000">
      <w:pPr>
        <w:spacing w:line="240" w:lineRule="auto"/>
        <w:ind w:left="397" w:hanging="198"/>
        <w:jc w:val="both"/>
      </w:pPr>
      <w:r>
        <w:rPr>
          <w:rFonts w:eastAsia="Times New Roman"/>
        </w:rPr>
        <w:t>• să informeze superiorul direct atunci când identifică factori de risc și să ia, în limita competențelor, măsurile corespunzătoare în cazul apariției unui pericol nou sau latent pentru siguranța ori sănătatea personalului;</w:t>
      </w:r>
    </w:p>
    <w:p w14:paraId="385881CE" w14:textId="77777777" w:rsidR="002F2EB8" w:rsidRDefault="00000000">
      <w:pPr>
        <w:spacing w:line="240" w:lineRule="auto"/>
        <w:ind w:left="397" w:hanging="198"/>
        <w:jc w:val="both"/>
      </w:pPr>
      <w:r>
        <w:rPr>
          <w:rFonts w:eastAsia="Times New Roman"/>
        </w:rPr>
        <w:t>• să aducă la cunoștința superiorului direct accidentele suferite de propria persoană;</w:t>
      </w:r>
    </w:p>
    <w:p w14:paraId="36787B14" w14:textId="77777777" w:rsidR="002F2EB8" w:rsidRDefault="00000000">
      <w:pPr>
        <w:spacing w:line="240" w:lineRule="auto"/>
        <w:ind w:left="397" w:hanging="198"/>
        <w:jc w:val="both"/>
      </w:pPr>
      <w:r>
        <w:rPr>
          <w:rFonts w:eastAsia="Times New Roman"/>
        </w:rPr>
        <w:t>• să urmărească permanent și să informeze superiorul direct în vederea menținerii echipamentelor utilizate și a mediului de muncă într-o stare corespunzătoare cerințelor de securitate în muncă;</w:t>
      </w:r>
    </w:p>
    <w:p w14:paraId="47166D6E" w14:textId="77777777" w:rsidR="002F2EB8" w:rsidRDefault="00000000">
      <w:pPr>
        <w:spacing w:line="240" w:lineRule="auto"/>
        <w:ind w:left="397" w:hanging="198"/>
        <w:jc w:val="both"/>
      </w:pPr>
      <w:r>
        <w:rPr>
          <w:rFonts w:eastAsia="Times New Roman"/>
        </w:rPr>
        <w:t>• să informeze superiorul direct pentru oprirea procesului de muncă în cazul apariției unui pericol iminent;</w:t>
      </w:r>
    </w:p>
    <w:p w14:paraId="4270F385" w14:textId="77777777" w:rsidR="002F2EB8" w:rsidRDefault="00000000">
      <w:pPr>
        <w:spacing w:line="240" w:lineRule="auto"/>
        <w:ind w:left="397" w:hanging="198"/>
        <w:jc w:val="both"/>
      </w:pPr>
      <w:r>
        <w:rPr>
          <w:rFonts w:eastAsia="Times New Roman"/>
        </w:rPr>
        <w:t>• să scoată din circuitul de utilizare orice echipament de muncă dovedit ca fiind necorespunzător și să anunțe superiorul direct;</w:t>
      </w:r>
    </w:p>
    <w:p w14:paraId="023B1800" w14:textId="77777777" w:rsidR="002F2EB8" w:rsidRDefault="00000000">
      <w:pPr>
        <w:spacing w:line="240" w:lineRule="auto"/>
        <w:ind w:left="397" w:hanging="198"/>
        <w:jc w:val="both"/>
      </w:pPr>
      <w:r>
        <w:rPr>
          <w:rFonts w:eastAsia="Times New Roman"/>
        </w:rPr>
        <w:t>• să se prezinte la examenele medicale de supraveghere a sănătății la locul de muncă, conform planificării stabilite de angajator împreună cu furnizorul serviciilor de medicina muncii.</w:t>
      </w:r>
    </w:p>
    <w:p w14:paraId="301473F2" w14:textId="77777777" w:rsidR="002F2EB8" w:rsidRDefault="00000000">
      <w:pPr>
        <w:keepNext/>
        <w:spacing w:before="100" w:after="40" w:line="240" w:lineRule="auto"/>
        <w:jc w:val="both"/>
      </w:pPr>
      <w:r>
        <w:rPr>
          <w:rFonts w:eastAsia="Times New Roman"/>
          <w:b/>
        </w:rPr>
        <w:t>În domeniul apărării împotriva incendiilor, angajatul are următoarele obligații:</w:t>
      </w:r>
    </w:p>
    <w:p w14:paraId="1BB0CA62" w14:textId="77777777" w:rsidR="002F2EB8" w:rsidRDefault="00000000">
      <w:pPr>
        <w:spacing w:line="240" w:lineRule="auto"/>
        <w:ind w:left="397" w:hanging="198"/>
        <w:jc w:val="both"/>
      </w:pPr>
      <w:r>
        <w:rPr>
          <w:rFonts w:eastAsia="Times New Roman"/>
        </w:rPr>
        <w:t>• să respecte regulile și măsurile de apărare împotriva incendiilor aduse la cunoștință, sub orice formă, de conducerea instituției;</w:t>
      </w:r>
    </w:p>
    <w:p w14:paraId="6850D64F" w14:textId="77777777" w:rsidR="002F2EB8" w:rsidRDefault="00000000">
      <w:pPr>
        <w:spacing w:line="240" w:lineRule="auto"/>
        <w:ind w:left="397" w:hanging="198"/>
        <w:jc w:val="both"/>
      </w:pPr>
      <w:r>
        <w:rPr>
          <w:rFonts w:eastAsia="Times New Roman"/>
        </w:rPr>
        <w:t>• să utilizeze substanțele periculoase, instalațiile, utilajele, mașinile, aparatura și echipamentele potrivit instrucțiunilor tehnice și celor date de superiorul direct sau de persoanele specializate, după caz;</w:t>
      </w:r>
    </w:p>
    <w:p w14:paraId="003A8432" w14:textId="77777777" w:rsidR="002F2EB8" w:rsidRDefault="00000000">
      <w:pPr>
        <w:spacing w:line="240" w:lineRule="auto"/>
        <w:ind w:left="397" w:hanging="198"/>
        <w:jc w:val="both"/>
      </w:pPr>
      <w:r>
        <w:rPr>
          <w:rFonts w:eastAsia="Times New Roman"/>
        </w:rPr>
        <w:t>• să nu efectueze manevre nepermise sau modificări neautorizate ale sistemelor și instalațiilor de apărare împotriva incendiilor;</w:t>
      </w:r>
    </w:p>
    <w:p w14:paraId="5FEE306E" w14:textId="77777777" w:rsidR="002F2EB8" w:rsidRDefault="00000000">
      <w:pPr>
        <w:spacing w:line="240" w:lineRule="auto"/>
        <w:ind w:left="397" w:hanging="198"/>
        <w:jc w:val="both"/>
      </w:pPr>
      <w:r>
        <w:rPr>
          <w:rFonts w:eastAsia="Times New Roman"/>
        </w:rPr>
        <w:lastRenderedPageBreak/>
        <w:t>• să comunice imediat conducătorului locului de muncă orice încălcare a normelor de apărare împotriva incendiilor, orice situație care constituie pericol de incendiu și orice defecțiune sesizată la sistemele și instalațiile de apărare împotriva incendiilor;</w:t>
      </w:r>
    </w:p>
    <w:p w14:paraId="4FC4C3A1" w14:textId="77777777" w:rsidR="002F2EB8" w:rsidRDefault="00000000">
      <w:pPr>
        <w:spacing w:line="240" w:lineRule="auto"/>
        <w:ind w:left="397" w:hanging="198"/>
        <w:jc w:val="both"/>
      </w:pPr>
      <w:r>
        <w:rPr>
          <w:rFonts w:eastAsia="Times New Roman"/>
        </w:rPr>
        <w:t>• să coopereze cu salariații desemnați de conducerea instituției în vederea realizării măsurilor de apărare împotriva incendiilor;</w:t>
      </w:r>
    </w:p>
    <w:p w14:paraId="4A91CD48" w14:textId="77777777" w:rsidR="002F2EB8" w:rsidRDefault="00000000">
      <w:pPr>
        <w:spacing w:line="240" w:lineRule="auto"/>
        <w:ind w:left="397" w:hanging="198"/>
        <w:jc w:val="both"/>
      </w:pPr>
      <w:r>
        <w:rPr>
          <w:rFonts w:eastAsia="Times New Roman"/>
        </w:rPr>
        <w:t>• să acționeze conform procedurilor stabilite la locul de muncă în cazul apariției unui pericol iminent de incendiu;</w:t>
      </w:r>
    </w:p>
    <w:p w14:paraId="567D1C2C" w14:textId="77777777" w:rsidR="002F2EB8" w:rsidRDefault="00000000">
      <w:pPr>
        <w:spacing w:line="240" w:lineRule="auto"/>
        <w:ind w:left="397" w:hanging="198"/>
        <w:jc w:val="both"/>
      </w:pPr>
      <w:r>
        <w:rPr>
          <w:rFonts w:eastAsia="Times New Roman"/>
        </w:rPr>
        <w:t>• să furnizeze persoanelor abilitate toate datele și informațiile de care are cunoștință referitoare la producerea incendiilor.</w:t>
      </w:r>
    </w:p>
    <w:p w14:paraId="18AE95BC" w14:textId="77777777" w:rsidR="002F2EB8" w:rsidRDefault="00000000">
      <w:pPr>
        <w:keepNext/>
        <w:spacing w:before="140" w:line="240" w:lineRule="auto"/>
        <w:jc w:val="center"/>
      </w:pPr>
      <w:r>
        <w:rPr>
          <w:rFonts w:eastAsia="Times New Roman"/>
          <w:b/>
        </w:rPr>
        <w:t>Luat la cunoștință de către ocupantul postului:</w:t>
      </w:r>
    </w:p>
    <w:p w14:paraId="7CB3074A" w14:textId="77777777" w:rsidR="002F2EB8" w:rsidRDefault="00000000">
      <w:pPr>
        <w:spacing w:line="240" w:lineRule="auto"/>
        <w:ind w:left="227" w:hanging="113"/>
        <w:jc w:val="both"/>
      </w:pPr>
      <w:r>
        <w:rPr>
          <w:rFonts w:eastAsia="Times New Roman"/>
          <w:b/>
        </w:rPr>
        <w:t xml:space="preserve">1. Numele și prenumele: </w:t>
      </w:r>
      <w:r>
        <w:rPr>
          <w:rFonts w:eastAsia="Times New Roman"/>
        </w:rPr>
        <w:t>________________________</w:t>
      </w:r>
    </w:p>
    <w:p w14:paraId="7B2B9259" w14:textId="77777777" w:rsidR="002F2EB8" w:rsidRDefault="00000000">
      <w:pPr>
        <w:spacing w:line="240" w:lineRule="auto"/>
        <w:ind w:left="227" w:hanging="113"/>
        <w:jc w:val="both"/>
      </w:pPr>
      <w:r>
        <w:rPr>
          <w:rFonts w:eastAsia="Times New Roman"/>
          <w:b/>
        </w:rPr>
        <w:t xml:space="preserve">2. Semnătura: </w:t>
      </w:r>
      <w:r>
        <w:rPr>
          <w:rFonts w:eastAsia="Times New Roman"/>
        </w:rPr>
        <w:t>________________________</w:t>
      </w:r>
    </w:p>
    <w:p w14:paraId="519A52E6" w14:textId="77777777" w:rsidR="002F2EB8" w:rsidRDefault="00000000">
      <w:pPr>
        <w:spacing w:line="240" w:lineRule="auto"/>
        <w:ind w:left="227" w:hanging="113"/>
        <w:jc w:val="both"/>
      </w:pPr>
      <w:r>
        <w:rPr>
          <w:rFonts w:eastAsia="Times New Roman"/>
          <w:b/>
        </w:rPr>
        <w:t xml:space="preserve">3. Data: </w:t>
      </w:r>
      <w:r>
        <w:rPr>
          <w:rFonts w:eastAsia="Times New Roman"/>
        </w:rPr>
        <w:t>________________________</w:t>
      </w:r>
    </w:p>
    <w:p w14:paraId="286B110E" w14:textId="77777777" w:rsidR="002F2EB8" w:rsidRDefault="00000000">
      <w:pPr>
        <w:keepNext/>
        <w:spacing w:before="100" w:line="240" w:lineRule="auto"/>
        <w:jc w:val="center"/>
      </w:pPr>
      <w:r>
        <w:rPr>
          <w:rFonts w:eastAsia="Times New Roman"/>
          <w:b/>
        </w:rPr>
        <w:t>Angajator:</w:t>
      </w:r>
    </w:p>
    <w:p w14:paraId="2E7A1536" w14:textId="48F7EDE2" w:rsidR="002F2EB8" w:rsidRDefault="00000000">
      <w:pPr>
        <w:spacing w:line="240" w:lineRule="auto"/>
        <w:ind w:left="227" w:hanging="113"/>
        <w:jc w:val="both"/>
      </w:pPr>
      <w:r>
        <w:rPr>
          <w:rFonts w:eastAsia="Times New Roman"/>
          <w:b/>
        </w:rPr>
        <w:t xml:space="preserve">1. Numele și prenumele: </w:t>
      </w:r>
    </w:p>
    <w:p w14:paraId="1C8C8B44" w14:textId="6A6DC2DA" w:rsidR="002F2EB8" w:rsidRDefault="00000000">
      <w:pPr>
        <w:spacing w:line="240" w:lineRule="auto"/>
        <w:ind w:left="227" w:hanging="113"/>
        <w:jc w:val="both"/>
      </w:pPr>
      <w:r>
        <w:rPr>
          <w:rFonts w:eastAsia="Times New Roman"/>
          <w:b/>
        </w:rPr>
        <w:t xml:space="preserve">2. Funcția de conducere: </w:t>
      </w:r>
    </w:p>
    <w:p w14:paraId="56C77097" w14:textId="77777777" w:rsidR="002F2EB8" w:rsidRDefault="00000000">
      <w:pPr>
        <w:spacing w:line="240" w:lineRule="auto"/>
        <w:ind w:left="227" w:hanging="113"/>
        <w:jc w:val="both"/>
      </w:pPr>
      <w:r>
        <w:rPr>
          <w:rFonts w:eastAsia="Times New Roman"/>
          <w:b/>
        </w:rPr>
        <w:t xml:space="preserve">3. Semnătura: </w:t>
      </w:r>
      <w:r>
        <w:rPr>
          <w:rFonts w:eastAsia="Times New Roman"/>
        </w:rPr>
        <w:t>________________________</w:t>
      </w:r>
    </w:p>
    <w:p w14:paraId="3C37363C" w14:textId="77777777" w:rsidR="002F2EB8" w:rsidRDefault="00000000">
      <w:pPr>
        <w:spacing w:line="240" w:lineRule="auto"/>
        <w:ind w:left="227" w:hanging="113"/>
        <w:jc w:val="both"/>
      </w:pPr>
      <w:r>
        <w:rPr>
          <w:rFonts w:eastAsia="Times New Roman"/>
          <w:b/>
        </w:rPr>
        <w:t xml:space="preserve">4. Data: </w:t>
      </w:r>
      <w:r>
        <w:rPr>
          <w:rFonts w:eastAsia="Times New Roman"/>
        </w:rPr>
        <w:t>________________________</w:t>
      </w:r>
    </w:p>
    <w:sectPr w:rsidR="002F2EB8" w:rsidSect="004F42C8">
      <w:headerReference w:type="default" r:id="rId8"/>
      <w:footerReference w:type="default" r:id="rId9"/>
      <w:pgSz w:w="11906" w:h="16838"/>
      <w:pgMar w:top="1560" w:right="1440" w:bottom="851" w:left="1440" w:header="144" w:footer="43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05066" w14:textId="77777777" w:rsidR="00043E72" w:rsidRDefault="00043E72">
      <w:pPr>
        <w:spacing w:line="240" w:lineRule="auto"/>
      </w:pPr>
      <w:r>
        <w:separator/>
      </w:r>
    </w:p>
  </w:endnote>
  <w:endnote w:type="continuationSeparator" w:id="0">
    <w:p w14:paraId="3FEE279E" w14:textId="77777777" w:rsidR="00043E72" w:rsidRDefault="00043E7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321A6" w14:textId="77777777" w:rsidR="00A73B6C" w:rsidRDefault="00A73B6C"/>
  <w:tbl>
    <w:tblPr>
      <w:tblStyle w:val="af2"/>
      <w:tblW w:w="92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905"/>
      <w:gridCol w:w="1350"/>
    </w:tblGrid>
    <w:tr w:rsidR="00A73B6C" w14:paraId="0DE7DECD" w14:textId="77777777">
      <w:trPr>
        <w:trHeight w:val="469"/>
      </w:trPr>
      <w:tc>
        <w:tcPr>
          <w:tcW w:w="7905" w:type="dxa"/>
          <w:tcBorders>
            <w:top w:val="nil"/>
            <w:left w:val="nil"/>
            <w:bottom w:val="nil"/>
            <w:right w:val="nil"/>
          </w:tcBorders>
          <w:tcMar>
            <w:top w:w="100" w:type="dxa"/>
            <w:left w:w="100" w:type="dxa"/>
            <w:bottom w:w="100" w:type="dxa"/>
            <w:right w:w="100" w:type="dxa"/>
          </w:tcMar>
          <w:vAlign w:val="center"/>
        </w:tcPr>
        <w:p w14:paraId="782EA8E7" w14:textId="77777777" w:rsidR="00A73B6C" w:rsidRDefault="008213B0">
          <w:pPr>
            <w:widowControl w:val="0"/>
            <w:ind w:left="-90"/>
            <w:rPr>
              <w:sz w:val="20"/>
              <w:szCs w:val="20"/>
            </w:rPr>
          </w:pPr>
          <w:r>
            <w:rPr>
              <w:sz w:val="20"/>
              <w:szCs w:val="20"/>
            </w:rPr>
            <w:t>Str. Dionisie Lupu nr. 37, Sector 2, București</w:t>
          </w:r>
        </w:p>
        <w:p w14:paraId="3112B0B0" w14:textId="77777777" w:rsidR="00A73B6C" w:rsidRDefault="008213B0">
          <w:pPr>
            <w:widowControl w:val="0"/>
            <w:ind w:left="-90"/>
            <w:rPr>
              <w:sz w:val="20"/>
              <w:szCs w:val="20"/>
            </w:rPr>
          </w:pPr>
          <w:r>
            <w:rPr>
              <w:sz w:val="20"/>
              <w:szCs w:val="20"/>
            </w:rPr>
            <w:t>contact@genomica.gov.ro</w:t>
          </w:r>
        </w:p>
        <w:p w14:paraId="351112B3" w14:textId="77777777" w:rsidR="00A73B6C" w:rsidRDefault="008213B0">
          <w:pPr>
            <w:widowControl w:val="0"/>
            <w:ind w:left="-90"/>
            <w:rPr>
              <w:sz w:val="20"/>
              <w:szCs w:val="20"/>
            </w:rPr>
          </w:pPr>
          <w:r>
            <w:rPr>
              <w:sz w:val="20"/>
              <w:szCs w:val="20"/>
            </w:rPr>
            <w:t>www.genomica.gov.ro</w:t>
          </w:r>
        </w:p>
      </w:tc>
      <w:tc>
        <w:tcPr>
          <w:tcW w:w="1350" w:type="dxa"/>
          <w:tcBorders>
            <w:top w:val="nil"/>
            <w:left w:val="nil"/>
            <w:bottom w:val="nil"/>
            <w:right w:val="nil"/>
          </w:tcBorders>
          <w:tcMar>
            <w:top w:w="100" w:type="dxa"/>
            <w:left w:w="100" w:type="dxa"/>
            <w:bottom w:w="100" w:type="dxa"/>
            <w:right w:w="100" w:type="dxa"/>
          </w:tcMar>
          <w:vAlign w:val="center"/>
        </w:tcPr>
        <w:p w14:paraId="6B0730CB" w14:textId="77777777" w:rsidR="00A73B6C" w:rsidRDefault="008213B0">
          <w:pPr>
            <w:widowControl w:val="0"/>
            <w:ind w:right="85"/>
            <w:jc w:val="right"/>
            <w:rPr>
              <w:sz w:val="20"/>
              <w:szCs w:val="20"/>
            </w:rPr>
          </w:pPr>
          <w:r>
            <w:rPr>
              <w:rFonts w:eastAsia="Times New Roman"/>
              <w:sz w:val="20"/>
            </w:rPr>
            <w:t xml:space="preserve">Pagina </w:t>
          </w:r>
          <w:r>
            <w:rPr>
              <w:rFonts w:eastAsia="Times New Roman"/>
              <w:sz w:val="20"/>
            </w:rPr>
            <w:fldChar w:fldCharType="begin"/>
          </w:r>
          <w:r>
            <w:rPr>
              <w:rFonts w:eastAsia="Times New Roman"/>
              <w:sz w:val="20"/>
            </w:rPr>
            <w:instrText>PAGE</w:instrText>
          </w:r>
          <w:r>
            <w:rPr>
              <w:rFonts w:eastAsia="Times New Roman"/>
              <w:sz w:val="20"/>
            </w:rPr>
            <w:fldChar w:fldCharType="separate"/>
          </w:r>
          <w:r>
            <w:rPr>
              <w:rFonts w:eastAsia="Times New Roman"/>
              <w:sz w:val="20"/>
            </w:rPr>
            <w:t>1</w:t>
          </w:r>
          <w:r>
            <w:rPr>
              <w:rFonts w:eastAsia="Times New Roman"/>
              <w:sz w:val="20"/>
            </w:rPr>
            <w:fldChar w:fldCharType="end"/>
          </w:r>
          <w:r>
            <w:rPr>
              <w:rFonts w:eastAsia="Times New Roman"/>
              <w:sz w:val="20"/>
            </w:rPr>
            <w:t>/</w:t>
          </w:r>
          <w:r>
            <w:rPr>
              <w:rFonts w:eastAsia="Times New Roman"/>
              <w:sz w:val="20"/>
            </w:rPr>
            <w:fldChar w:fldCharType="begin"/>
          </w:r>
          <w:r>
            <w:rPr>
              <w:rFonts w:eastAsia="Times New Roman"/>
              <w:sz w:val="20"/>
            </w:rPr>
            <w:instrText>NUMPAGES</w:instrText>
          </w:r>
          <w:r>
            <w:rPr>
              <w:rFonts w:eastAsia="Times New Roman"/>
              <w:sz w:val="20"/>
            </w:rPr>
            <w:fldChar w:fldCharType="separate"/>
          </w:r>
          <w:r>
            <w:rPr>
              <w:rFonts w:eastAsia="Times New Roman"/>
              <w:sz w:val="20"/>
            </w:rPr>
            <w:t>1</w:t>
          </w:r>
          <w:r>
            <w:rPr>
              <w:rFonts w:eastAsia="Times New Roman"/>
              <w:sz w:val="20"/>
            </w:rPr>
            <w:fldChar w:fldCharType="end"/>
          </w:r>
        </w:p>
      </w:tc>
    </w:tr>
  </w:tbl>
  <w:p w14:paraId="135B061D" w14:textId="77777777" w:rsidR="00A73B6C" w:rsidRDefault="00A73B6C">
    <w:pP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E86C4" w14:textId="77777777" w:rsidR="00043E72" w:rsidRDefault="00043E72">
      <w:pPr>
        <w:spacing w:line="240" w:lineRule="auto"/>
      </w:pPr>
      <w:r>
        <w:separator/>
      </w:r>
    </w:p>
  </w:footnote>
  <w:footnote w:type="continuationSeparator" w:id="0">
    <w:p w14:paraId="1DC0BDF1" w14:textId="77777777" w:rsidR="00043E72" w:rsidRDefault="00043E7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6F4F5" w14:textId="77777777" w:rsidR="00A73B6C" w:rsidRDefault="008213B0">
    <w:pPr>
      <w:spacing w:line="240" w:lineRule="auto"/>
      <w:ind w:left="-1440" w:right="-1410"/>
      <w:jc w:val="both"/>
    </w:pPr>
    <w:r>
      <w:rPr>
        <w:noProof/>
        <w:sz w:val="24"/>
        <w:szCs w:val="24"/>
      </w:rPr>
      <w:drawing>
        <wp:inline distT="114300" distB="114300" distL="114300" distR="114300" wp14:anchorId="69636DB5" wp14:editId="2674B9B5">
          <wp:extent cx="7518400" cy="1289687"/>
          <wp:effectExtent l="0" t="0" r="0" b="0"/>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22412"/>
                  <a:stretch>
                    <a:fillRect/>
                  </a:stretch>
                </pic:blipFill>
                <pic:spPr>
                  <a:xfrm>
                    <a:off x="0" y="0"/>
                    <a:ext cx="7518400" cy="1289687"/>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A4FD8"/>
    <w:multiLevelType w:val="hybridMultilevel"/>
    <w:tmpl w:val="9AC273B6"/>
    <w:lvl w:ilvl="0" w:tplc="0409000D">
      <w:start w:val="1"/>
      <w:numFmt w:val="bullet"/>
      <w:lvlText w:val=""/>
      <w:lvlJc w:val="left"/>
      <w:pPr>
        <w:ind w:left="900" w:hanging="360"/>
      </w:pPr>
      <w:rPr>
        <w:rFonts w:ascii="Wingdings" w:hAnsi="Wingdings" w:hint="default"/>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 w15:restartNumberingAfterBreak="0">
    <w:nsid w:val="11AD567E"/>
    <w:multiLevelType w:val="hybridMultilevel"/>
    <w:tmpl w:val="E8F6DD24"/>
    <w:lvl w:ilvl="0" w:tplc="0418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88061D"/>
    <w:multiLevelType w:val="hybridMultilevel"/>
    <w:tmpl w:val="7230224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545924"/>
    <w:multiLevelType w:val="hybridMultilevel"/>
    <w:tmpl w:val="22628F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503EB1"/>
    <w:multiLevelType w:val="hybridMultilevel"/>
    <w:tmpl w:val="81867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EA31BD"/>
    <w:multiLevelType w:val="hybridMultilevel"/>
    <w:tmpl w:val="9672F73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E5616F"/>
    <w:multiLevelType w:val="hybridMultilevel"/>
    <w:tmpl w:val="35E022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478C7E10"/>
    <w:multiLevelType w:val="hybridMultilevel"/>
    <w:tmpl w:val="35E022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4C8016E0"/>
    <w:multiLevelType w:val="multilevel"/>
    <w:tmpl w:val="78886C4A"/>
    <w:lvl w:ilvl="0">
      <w:start w:val="1"/>
      <w:numFmt w:val="bullet"/>
      <w:lvlText w:val="▪"/>
      <w:lvlJc w:val="left"/>
      <w:pPr>
        <w:ind w:left="810" w:hanging="360"/>
      </w:pPr>
      <w:rPr>
        <w:u w:val="none"/>
      </w:rPr>
    </w:lvl>
    <w:lvl w:ilvl="1">
      <w:start w:val="1"/>
      <w:numFmt w:val="bullet"/>
      <w:lvlText w:val="o"/>
      <w:lvlJc w:val="left"/>
      <w:pPr>
        <w:ind w:left="1980" w:hanging="360"/>
      </w:pPr>
      <w:rPr>
        <w:u w:val="none"/>
      </w:rPr>
    </w:lvl>
    <w:lvl w:ilvl="2">
      <w:start w:val="1"/>
      <w:numFmt w:val="bullet"/>
      <w:lvlText w:val="▪"/>
      <w:lvlJc w:val="left"/>
      <w:pPr>
        <w:ind w:left="2700" w:hanging="360"/>
      </w:pPr>
      <w:rPr>
        <w:u w:val="none"/>
      </w:rPr>
    </w:lvl>
    <w:lvl w:ilvl="3">
      <w:start w:val="1"/>
      <w:numFmt w:val="bullet"/>
      <w:lvlText w:val="●"/>
      <w:lvlJc w:val="left"/>
      <w:pPr>
        <w:ind w:left="3420" w:hanging="360"/>
      </w:pPr>
      <w:rPr>
        <w:u w:val="none"/>
      </w:rPr>
    </w:lvl>
    <w:lvl w:ilvl="4">
      <w:start w:val="1"/>
      <w:numFmt w:val="bullet"/>
      <w:lvlText w:val="o"/>
      <w:lvlJc w:val="left"/>
      <w:pPr>
        <w:ind w:left="4140" w:hanging="360"/>
      </w:pPr>
      <w:rPr>
        <w:u w:val="none"/>
      </w:rPr>
    </w:lvl>
    <w:lvl w:ilvl="5">
      <w:start w:val="1"/>
      <w:numFmt w:val="bullet"/>
      <w:lvlText w:val="▪"/>
      <w:lvlJc w:val="left"/>
      <w:pPr>
        <w:ind w:left="4860" w:hanging="360"/>
      </w:pPr>
      <w:rPr>
        <w:u w:val="none"/>
      </w:rPr>
    </w:lvl>
    <w:lvl w:ilvl="6">
      <w:start w:val="1"/>
      <w:numFmt w:val="bullet"/>
      <w:lvlText w:val="●"/>
      <w:lvlJc w:val="left"/>
      <w:pPr>
        <w:ind w:left="5580" w:hanging="360"/>
      </w:pPr>
      <w:rPr>
        <w:u w:val="none"/>
      </w:rPr>
    </w:lvl>
    <w:lvl w:ilvl="7">
      <w:start w:val="1"/>
      <w:numFmt w:val="bullet"/>
      <w:lvlText w:val="o"/>
      <w:lvlJc w:val="left"/>
      <w:pPr>
        <w:ind w:left="6300" w:hanging="360"/>
      </w:pPr>
      <w:rPr>
        <w:u w:val="none"/>
      </w:rPr>
    </w:lvl>
    <w:lvl w:ilvl="8">
      <w:start w:val="1"/>
      <w:numFmt w:val="bullet"/>
      <w:lvlText w:val="▪"/>
      <w:lvlJc w:val="left"/>
      <w:pPr>
        <w:ind w:left="7020" w:hanging="360"/>
      </w:pPr>
      <w:rPr>
        <w:u w:val="none"/>
      </w:rPr>
    </w:lvl>
  </w:abstractNum>
  <w:abstractNum w:abstractNumId="9" w15:restartNumberingAfterBreak="0">
    <w:nsid w:val="55F3095F"/>
    <w:multiLevelType w:val="hybridMultilevel"/>
    <w:tmpl w:val="E564E566"/>
    <w:lvl w:ilvl="0" w:tplc="0409000D">
      <w:start w:val="1"/>
      <w:numFmt w:val="bullet"/>
      <w:lvlText w:val=""/>
      <w:lvlJc w:val="left"/>
      <w:pPr>
        <w:ind w:left="720" w:hanging="360"/>
      </w:pPr>
      <w:rPr>
        <w:rFonts w:ascii="Wingdings" w:hAnsi="Wingdings" w:hint="default"/>
      </w:rPr>
    </w:lvl>
    <w:lvl w:ilvl="1" w:tplc="2AA4249C">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D4449AB"/>
    <w:multiLevelType w:val="multilevel"/>
    <w:tmpl w:val="BC5E0F8A"/>
    <w:lvl w:ilvl="0">
      <w:numFmt w:val="bullet"/>
      <w:lvlText w:val="-"/>
      <w:lvlJc w:val="left"/>
      <w:pPr>
        <w:ind w:left="720" w:hanging="360"/>
      </w:pPr>
      <w:rPr>
        <w:rFonts w:ascii="Times New Roman" w:eastAsia="Times New Roman" w:hAnsi="Times New Roman" w:cs="Times New Roman"/>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1FE1057"/>
    <w:multiLevelType w:val="hybridMultilevel"/>
    <w:tmpl w:val="0CC2EEF2"/>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60C37F1"/>
    <w:multiLevelType w:val="multilevel"/>
    <w:tmpl w:val="CC72A582"/>
    <w:lvl w:ilvl="0">
      <w:start w:val="1"/>
      <w:numFmt w:val="bullet"/>
      <w:lvlText w:val="▪"/>
      <w:lvlJc w:val="left"/>
      <w:pPr>
        <w:ind w:left="780" w:hanging="360"/>
      </w:pPr>
      <w:rPr>
        <w:u w:val="none"/>
      </w:rPr>
    </w:lvl>
    <w:lvl w:ilvl="1">
      <w:start w:val="1"/>
      <w:numFmt w:val="bullet"/>
      <w:lvlText w:val="o"/>
      <w:lvlJc w:val="left"/>
      <w:pPr>
        <w:ind w:left="1500" w:hanging="360"/>
      </w:pPr>
      <w:rPr>
        <w:u w:val="none"/>
      </w:rPr>
    </w:lvl>
    <w:lvl w:ilvl="2">
      <w:start w:val="1"/>
      <w:numFmt w:val="bullet"/>
      <w:lvlText w:val="▪"/>
      <w:lvlJc w:val="left"/>
      <w:pPr>
        <w:ind w:left="2220" w:hanging="360"/>
      </w:pPr>
      <w:rPr>
        <w:u w:val="none"/>
      </w:rPr>
    </w:lvl>
    <w:lvl w:ilvl="3">
      <w:start w:val="1"/>
      <w:numFmt w:val="bullet"/>
      <w:lvlText w:val="●"/>
      <w:lvlJc w:val="left"/>
      <w:pPr>
        <w:ind w:left="2940" w:hanging="360"/>
      </w:pPr>
      <w:rPr>
        <w:u w:val="none"/>
      </w:rPr>
    </w:lvl>
    <w:lvl w:ilvl="4">
      <w:start w:val="1"/>
      <w:numFmt w:val="bullet"/>
      <w:lvlText w:val="o"/>
      <w:lvlJc w:val="left"/>
      <w:pPr>
        <w:ind w:left="3660" w:hanging="360"/>
      </w:pPr>
      <w:rPr>
        <w:u w:val="none"/>
      </w:rPr>
    </w:lvl>
    <w:lvl w:ilvl="5">
      <w:start w:val="1"/>
      <w:numFmt w:val="bullet"/>
      <w:lvlText w:val="▪"/>
      <w:lvlJc w:val="left"/>
      <w:pPr>
        <w:ind w:left="4380" w:hanging="360"/>
      </w:pPr>
      <w:rPr>
        <w:u w:val="none"/>
      </w:rPr>
    </w:lvl>
    <w:lvl w:ilvl="6">
      <w:start w:val="1"/>
      <w:numFmt w:val="bullet"/>
      <w:lvlText w:val="●"/>
      <w:lvlJc w:val="left"/>
      <w:pPr>
        <w:ind w:left="5100" w:hanging="360"/>
      </w:pPr>
      <w:rPr>
        <w:u w:val="none"/>
      </w:rPr>
    </w:lvl>
    <w:lvl w:ilvl="7">
      <w:start w:val="1"/>
      <w:numFmt w:val="bullet"/>
      <w:lvlText w:val="o"/>
      <w:lvlJc w:val="left"/>
      <w:pPr>
        <w:ind w:left="5820" w:hanging="360"/>
      </w:pPr>
      <w:rPr>
        <w:u w:val="none"/>
      </w:rPr>
    </w:lvl>
    <w:lvl w:ilvl="8">
      <w:start w:val="1"/>
      <w:numFmt w:val="bullet"/>
      <w:lvlText w:val="▪"/>
      <w:lvlJc w:val="left"/>
      <w:pPr>
        <w:ind w:left="6540" w:hanging="360"/>
      </w:pPr>
      <w:rPr>
        <w:u w:val="none"/>
      </w:rPr>
    </w:lvl>
  </w:abstractNum>
  <w:abstractNum w:abstractNumId="13" w15:restartNumberingAfterBreak="0">
    <w:nsid w:val="70F77647"/>
    <w:multiLevelType w:val="hybridMultilevel"/>
    <w:tmpl w:val="5C76952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577516364">
    <w:abstractNumId w:val="10"/>
  </w:num>
  <w:num w:numId="2" w16cid:durableId="2093889038">
    <w:abstractNumId w:val="8"/>
  </w:num>
  <w:num w:numId="3" w16cid:durableId="70585861">
    <w:abstractNumId w:val="12"/>
  </w:num>
  <w:num w:numId="4" w16cid:durableId="85238110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5088690">
    <w:abstractNumId w:val="1"/>
  </w:num>
  <w:num w:numId="6" w16cid:durableId="407658366">
    <w:abstractNumId w:val="7"/>
  </w:num>
  <w:num w:numId="7" w16cid:durableId="1215392691">
    <w:abstractNumId w:val="6"/>
  </w:num>
  <w:num w:numId="8" w16cid:durableId="713121183">
    <w:abstractNumId w:val="13"/>
  </w:num>
  <w:num w:numId="9" w16cid:durableId="790246436">
    <w:abstractNumId w:val="5"/>
  </w:num>
  <w:num w:numId="10" w16cid:durableId="830949613">
    <w:abstractNumId w:val="2"/>
  </w:num>
  <w:num w:numId="11" w16cid:durableId="1707875358">
    <w:abstractNumId w:val="9"/>
  </w:num>
  <w:num w:numId="12" w16cid:durableId="526330228">
    <w:abstractNumId w:val="11"/>
  </w:num>
  <w:num w:numId="13" w16cid:durableId="87234251">
    <w:abstractNumId w:val="3"/>
  </w:num>
  <w:num w:numId="14" w16cid:durableId="2142115984">
    <w:abstractNumId w:val="0"/>
  </w:num>
  <w:num w:numId="15" w16cid:durableId="21237189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B6C"/>
    <w:rsid w:val="00043E72"/>
    <w:rsid w:val="00086948"/>
    <w:rsid w:val="00111FED"/>
    <w:rsid w:val="00256EE2"/>
    <w:rsid w:val="002655DA"/>
    <w:rsid w:val="002824E8"/>
    <w:rsid w:val="002A5978"/>
    <w:rsid w:val="002D51EA"/>
    <w:rsid w:val="002F2EB8"/>
    <w:rsid w:val="0034484A"/>
    <w:rsid w:val="00396CA5"/>
    <w:rsid w:val="003E768E"/>
    <w:rsid w:val="00403465"/>
    <w:rsid w:val="00411D40"/>
    <w:rsid w:val="004F42C8"/>
    <w:rsid w:val="005A60EA"/>
    <w:rsid w:val="005C069F"/>
    <w:rsid w:val="00690B6F"/>
    <w:rsid w:val="007318AA"/>
    <w:rsid w:val="007A3E61"/>
    <w:rsid w:val="008213B0"/>
    <w:rsid w:val="00853B3F"/>
    <w:rsid w:val="00881B02"/>
    <w:rsid w:val="008D4819"/>
    <w:rsid w:val="009F59C1"/>
    <w:rsid w:val="00A27847"/>
    <w:rsid w:val="00A73B6C"/>
    <w:rsid w:val="00A9438F"/>
    <w:rsid w:val="00AF429C"/>
    <w:rsid w:val="00B0377A"/>
    <w:rsid w:val="00B56F0D"/>
    <w:rsid w:val="00BB6CE4"/>
    <w:rsid w:val="00CA185A"/>
    <w:rsid w:val="00D73E55"/>
    <w:rsid w:val="00DE73F2"/>
    <w:rsid w:val="00E27894"/>
    <w:rsid w:val="00EB72F0"/>
    <w:rsid w:val="00ED7921"/>
    <w:rsid w:val="00F273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1CEC8"/>
  <w15:docId w15:val="{FA48C7AB-723E-4E7F-A02B-CBDDB62D0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3CEA"/>
    <w:rPr>
      <w:rFonts w:ascii="Times New Roman" w:hAnsi="Times New Roman"/>
    </w:rPr>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character" w:customStyle="1" w:styleId="spar">
    <w:name w:val="s_par"/>
    <w:basedOn w:val="DefaultParagraphFont"/>
    <w:rsid w:val="00BC199A"/>
  </w:style>
  <w:style w:type="paragraph" w:styleId="NormalWeb">
    <w:name w:val="Normal (Web)"/>
    <w:basedOn w:val="Normal"/>
    <w:uiPriority w:val="99"/>
    <w:semiHidden/>
    <w:unhideWhenUsed/>
    <w:rsid w:val="000C16B9"/>
    <w:pPr>
      <w:spacing w:before="100" w:beforeAutospacing="1" w:after="100" w:afterAutospacing="1" w:line="240" w:lineRule="auto"/>
    </w:pPr>
    <w:rPr>
      <w:rFonts w:eastAsia="Times New Roman" w:cs="Times New Roman"/>
      <w:sz w:val="24"/>
      <w:szCs w:val="24"/>
    </w:rPr>
  </w:style>
  <w:style w:type="table" w:styleId="TableGrid">
    <w:name w:val="Table Grid"/>
    <w:basedOn w:val="TableNormal"/>
    <w:uiPriority w:val="59"/>
    <w:rsid w:val="00BD153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C2351"/>
    <w:pPr>
      <w:spacing w:line="240" w:lineRule="auto"/>
      <w:ind w:left="720"/>
    </w:pPr>
    <w:rPr>
      <w:rFonts w:eastAsia="Times New Roman" w:cs="Times New Roman"/>
      <w:sz w:val="24"/>
      <w:szCs w:val="24"/>
    </w:rPr>
  </w:style>
  <w:style w:type="character" w:customStyle="1" w:styleId="ListParagraphChar">
    <w:name w:val="List Paragraph Char"/>
    <w:link w:val="ListParagraph"/>
    <w:locked/>
    <w:rsid w:val="007C2351"/>
    <w:rPr>
      <w:rFonts w:ascii="Times New Roman" w:eastAsia="Times New Roman" w:hAnsi="Times New Roman" w:cs="Times New Roman"/>
      <w:sz w:val="24"/>
      <w:szCs w:val="24"/>
      <w:lang w:val="ro-RO" w:eastAsia="en-US"/>
    </w:rPr>
  </w:style>
  <w:style w:type="table" w:customStyle="1" w:styleId="a5">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6">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7">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8">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9">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a">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b">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c">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0">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1">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2">
    <w:basedOn w:val="TableNormal"/>
    <w:pPr>
      <w:spacing w:line="240" w:lineRule="auto"/>
    </w:pPr>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881B02"/>
    <w:pPr>
      <w:tabs>
        <w:tab w:val="center" w:pos="4680"/>
        <w:tab w:val="right" w:pos="9360"/>
      </w:tabs>
      <w:spacing w:line="240" w:lineRule="auto"/>
    </w:pPr>
  </w:style>
  <w:style w:type="character" w:customStyle="1" w:styleId="HeaderChar">
    <w:name w:val="Header Char"/>
    <w:basedOn w:val="DefaultParagraphFont"/>
    <w:link w:val="Header"/>
    <w:uiPriority w:val="99"/>
    <w:rsid w:val="00881B02"/>
  </w:style>
  <w:style w:type="paragraph" w:styleId="Footer">
    <w:name w:val="footer"/>
    <w:basedOn w:val="Normal"/>
    <w:link w:val="FooterChar"/>
    <w:uiPriority w:val="99"/>
    <w:unhideWhenUsed/>
    <w:rsid w:val="00881B02"/>
    <w:pPr>
      <w:tabs>
        <w:tab w:val="center" w:pos="4680"/>
        <w:tab w:val="right" w:pos="9360"/>
      </w:tabs>
      <w:spacing w:line="240" w:lineRule="auto"/>
    </w:pPr>
  </w:style>
  <w:style w:type="character" w:customStyle="1" w:styleId="FooterChar">
    <w:name w:val="Footer Char"/>
    <w:basedOn w:val="DefaultParagraphFont"/>
    <w:link w:val="Footer"/>
    <w:uiPriority w:val="99"/>
    <w:rsid w:val="00881B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L912HsbXpJMsaQbWo7TZVhGSTA==">CgMxLjAaHwoBMBIaChgICVIUChJ0YWJsZS5iMWMyNjJiaTZ2dmwaHwoBMRIaChgICVIUChJ0YWJsZS5lMHJqcml1cjl0cm8yCGguZ2pkZ3hzOAByITFaNXpNQUt5WUliRHJWWno4WEJlV3BQZTJORzF0V1hVbA==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1994</Words>
  <Characters>11370</Characters>
  <Application>Microsoft Office Word</Application>
  <DocSecurity>0</DocSecurity>
  <Lines>94</Lines>
  <Paragraphs>26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13338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Administrator_Aracip</dc:creator>
  <cp:lastModifiedBy>Octavian Bucur</cp:lastModifiedBy>
  <cp:revision>6</cp:revision>
  <cp:lastPrinted>2026-02-02T09:24:00Z</cp:lastPrinted>
  <dcterms:created xsi:type="dcterms:W3CDTF">2026-07-27T07:40:00Z</dcterms:created>
  <dcterms:modified xsi:type="dcterms:W3CDTF">2026-09-08T19:20:00Z</dcterms:modified>
</cp:coreProperties>
</file>